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99B3" w14:textId="77777777" w:rsidR="00B55A56" w:rsidRPr="006E35AF" w:rsidRDefault="00B55A56" w:rsidP="00F45330">
      <w:pPr>
        <w:spacing w:line="264" w:lineRule="auto"/>
        <w:rPr>
          <w:rFonts w:ascii="Times New Roman" w:hAnsi="Times New Roman"/>
          <w:sz w:val="14"/>
          <w:szCs w:val="22"/>
        </w:rPr>
      </w:pPr>
    </w:p>
    <w:p w14:paraId="415F1B0E" w14:textId="63A9EAE4" w:rsidR="00D970A1" w:rsidRPr="00F02910" w:rsidRDefault="007E0D1D" w:rsidP="00F45330">
      <w:pPr>
        <w:spacing w:line="264" w:lineRule="auto"/>
        <w:jc w:val="center"/>
        <w:rPr>
          <w:rFonts w:ascii="Calibri" w:eastAsia="Times New Roman" w:hAnsi="Calibri" w:cs="Calibri"/>
          <w:b/>
          <w:sz w:val="36"/>
          <w:szCs w:val="40"/>
        </w:rPr>
      </w:pPr>
      <w:r w:rsidRPr="00F02910">
        <w:rPr>
          <w:rFonts w:ascii="Calibri" w:eastAsia="Times New Roman" w:hAnsi="Calibri" w:cs="Calibri"/>
          <w:b/>
          <w:sz w:val="36"/>
          <w:szCs w:val="40"/>
        </w:rPr>
        <w:t xml:space="preserve">TITRE </w:t>
      </w:r>
    </w:p>
    <w:p w14:paraId="789DB64F" w14:textId="244EC2F7" w:rsidR="009B6642" w:rsidRPr="0055532A" w:rsidRDefault="00BB54FE" w:rsidP="00793640">
      <w:pPr>
        <w:spacing w:line="264" w:lineRule="auto"/>
        <w:jc w:val="center"/>
        <w:rPr>
          <w:rFonts w:ascii="Calibri" w:eastAsia="Times New Roman" w:hAnsi="Calibri" w:cs="Calibri"/>
          <w:b/>
          <w:i/>
          <w:iCs/>
          <w:sz w:val="36"/>
          <w:szCs w:val="40"/>
        </w:rPr>
      </w:pPr>
      <w:r w:rsidRPr="00050D4D">
        <w:rPr>
          <w:rFonts w:ascii="Calibri" w:eastAsia="Times New Roman" w:hAnsi="Calibri" w:cs="Calibri"/>
          <w:b/>
          <w:sz w:val="36"/>
          <w:szCs w:val="40"/>
        </w:rPr>
        <w:t xml:space="preserve">Texte de </w:t>
      </w:r>
      <w:r w:rsidR="00793640">
        <w:rPr>
          <w:rFonts w:ascii="Calibri" w:eastAsia="Times New Roman" w:hAnsi="Calibri" w:cs="Calibri"/>
          <w:b/>
          <w:sz w:val="36"/>
          <w:szCs w:val="40"/>
        </w:rPr>
        <w:t>1</w:t>
      </w:r>
      <w:r w:rsidR="003F7CAB">
        <w:rPr>
          <w:rFonts w:ascii="Calibri" w:eastAsia="Times New Roman" w:hAnsi="Calibri" w:cs="Calibri"/>
          <w:b/>
          <w:sz w:val="36"/>
          <w:szCs w:val="40"/>
        </w:rPr>
        <w:t xml:space="preserve"> à </w:t>
      </w:r>
      <w:r w:rsidR="00793640">
        <w:rPr>
          <w:rFonts w:ascii="Calibri" w:eastAsia="Times New Roman" w:hAnsi="Calibri" w:cs="Calibri"/>
          <w:b/>
          <w:sz w:val="36"/>
          <w:szCs w:val="40"/>
        </w:rPr>
        <w:t>2</w:t>
      </w:r>
      <w:r w:rsidRPr="00050D4D">
        <w:rPr>
          <w:rFonts w:ascii="Calibri" w:eastAsia="Times New Roman" w:hAnsi="Calibri" w:cs="Calibri"/>
          <w:b/>
          <w:sz w:val="36"/>
          <w:szCs w:val="40"/>
        </w:rPr>
        <w:t xml:space="preserve"> pages</w:t>
      </w:r>
      <w:r w:rsidR="002D7570">
        <w:rPr>
          <w:rFonts w:ascii="Calibri" w:eastAsia="Times New Roman" w:hAnsi="Calibri" w:cs="Calibri"/>
          <w:b/>
          <w:sz w:val="36"/>
          <w:szCs w:val="40"/>
        </w:rPr>
        <w:t xml:space="preserve"> : </w:t>
      </w:r>
      <w:r w:rsidR="00793640">
        <w:rPr>
          <w:rFonts w:ascii="Calibri" w:eastAsia="Times New Roman" w:hAnsi="Calibri" w:cs="Calibri"/>
          <w:b/>
          <w:sz w:val="36"/>
          <w:szCs w:val="40"/>
        </w:rPr>
        <w:t xml:space="preserve">Résumés, Cours, Exposés, Posters, hors </w:t>
      </w:r>
      <w:r w:rsidR="001111F8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concours </w:t>
      </w:r>
      <w:r w:rsidR="00921655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au</w:t>
      </w:r>
      <w:r w:rsidR="00793640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</w:t>
      </w:r>
      <w:r w:rsidR="001111F8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Prix Poster</w:t>
      </w:r>
      <w:r w:rsidR="00ED527F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</w:t>
      </w:r>
      <w:proofErr w:type="spellStart"/>
      <w:r w:rsidR="00921655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Mécamat</w:t>
      </w:r>
      <w:proofErr w:type="spellEnd"/>
      <w:r w:rsidR="001111F8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</w:t>
      </w:r>
      <w:r w:rsidR="00462AEA" w:rsidRPr="004D6267">
        <w:rPr>
          <w:rFonts w:ascii="Calibri" w:eastAsia="Times New Roman" w:hAnsi="Calibri" w:cs="Calibri"/>
          <w:b/>
          <w:i/>
          <w:iCs/>
          <w:sz w:val="36"/>
          <w:szCs w:val="40"/>
        </w:rPr>
        <w:t>‘</w:t>
      </w:r>
      <w:r w:rsidR="00462AEA" w:rsidRPr="004345A6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Hilda </w:t>
      </w:r>
      <w:proofErr w:type="spellStart"/>
      <w:r w:rsidR="00462AEA" w:rsidRPr="004345A6">
        <w:rPr>
          <w:rFonts w:ascii="Calibri" w:eastAsia="Times New Roman" w:hAnsi="Calibri" w:cs="Calibri"/>
          <w:b/>
          <w:i/>
          <w:iCs/>
          <w:sz w:val="36"/>
          <w:szCs w:val="40"/>
        </w:rPr>
        <w:t>Geiringer</w:t>
      </w:r>
      <w:proofErr w:type="spellEnd"/>
      <w:r w:rsidR="00462AEA" w:rsidRPr="004345A6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(1893 - 1973)</w:t>
      </w:r>
      <w:r w:rsidR="00462AEA" w:rsidRPr="004D6267">
        <w:rPr>
          <w:rFonts w:ascii="Calibri" w:eastAsia="Times New Roman" w:hAnsi="Calibri" w:cs="Calibri"/>
          <w:b/>
          <w:i/>
          <w:iCs/>
          <w:sz w:val="36"/>
          <w:szCs w:val="40"/>
        </w:rPr>
        <w:t>’</w:t>
      </w:r>
    </w:p>
    <w:p w14:paraId="5567E6D0" w14:textId="77777777" w:rsidR="009B6642" w:rsidRPr="00050D4D" w:rsidRDefault="009B6642" w:rsidP="00F45330">
      <w:pPr>
        <w:spacing w:line="264" w:lineRule="auto"/>
        <w:rPr>
          <w:rFonts w:ascii="Calibri" w:eastAsia="Times New Roman" w:hAnsi="Calibri" w:cs="Calibri"/>
          <w:sz w:val="14"/>
          <w:szCs w:val="16"/>
        </w:rPr>
      </w:pPr>
    </w:p>
    <w:p w14:paraId="0E0EABFB" w14:textId="7332CC96" w:rsidR="009B6642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050D4D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A. </w:t>
      </w:r>
      <w:proofErr w:type="spellStart"/>
      <w:r w:rsidR="009A3A89">
        <w:rPr>
          <w:rFonts w:ascii="Calibri" w:eastAsia="Times New Roman" w:hAnsi="Calibri" w:cs="Calibri"/>
          <w:b/>
          <w:sz w:val="28"/>
          <w:szCs w:val="28"/>
          <w:u w:val="single"/>
        </w:rPr>
        <w:t>NOM</w:t>
      </w:r>
      <w:r w:rsidR="009B6642" w:rsidRPr="00050D4D">
        <w:rPr>
          <w:rFonts w:ascii="Calibri" w:eastAsia="Times New Roman" w:hAnsi="Calibri" w:cs="Calibri"/>
          <w:b/>
          <w:sz w:val="28"/>
          <w:szCs w:val="28"/>
          <w:vertAlign w:val="superscript"/>
        </w:rPr>
        <w:t>a</w:t>
      </w:r>
      <w:proofErr w:type="spellEnd"/>
      <w:r w:rsidR="009B6642" w:rsidRPr="00050D4D">
        <w:rPr>
          <w:rFonts w:ascii="Calibri" w:eastAsia="Times New Roman" w:hAnsi="Calibri" w:cs="Calibri"/>
          <w:b/>
          <w:sz w:val="28"/>
          <w:szCs w:val="28"/>
        </w:rPr>
        <w:t xml:space="preserve">, </w:t>
      </w:r>
      <w:r w:rsidR="006E35AF" w:rsidRPr="00050D4D">
        <w:rPr>
          <w:rFonts w:ascii="Calibri" w:eastAsia="Times New Roman" w:hAnsi="Calibri" w:cs="Calibri"/>
          <w:b/>
          <w:sz w:val="28"/>
          <w:szCs w:val="28"/>
        </w:rPr>
        <w:t xml:space="preserve">A. </w:t>
      </w:r>
      <w:proofErr w:type="spellStart"/>
      <w:r w:rsidR="009A3A89">
        <w:rPr>
          <w:rFonts w:ascii="Calibri" w:eastAsia="Times New Roman" w:hAnsi="Calibri" w:cs="Calibri"/>
          <w:b/>
          <w:sz w:val="28"/>
          <w:szCs w:val="28"/>
        </w:rPr>
        <w:t>NOM</w:t>
      </w:r>
      <w:r w:rsidR="009B6642" w:rsidRPr="00050D4D">
        <w:rPr>
          <w:rFonts w:ascii="Calibri" w:eastAsia="Times New Roman" w:hAnsi="Calibri" w:cs="Calibri"/>
          <w:b/>
          <w:sz w:val="28"/>
          <w:szCs w:val="28"/>
          <w:vertAlign w:val="superscript"/>
        </w:rPr>
        <w:t>b</w:t>
      </w:r>
      <w:proofErr w:type="spellEnd"/>
      <w:r w:rsidRPr="00050D4D">
        <w:rPr>
          <w:rFonts w:ascii="Calibri" w:eastAsia="Times New Roman" w:hAnsi="Calibri" w:cs="Calibri"/>
          <w:b/>
          <w:sz w:val="28"/>
          <w:szCs w:val="28"/>
        </w:rPr>
        <w:t>…</w:t>
      </w:r>
    </w:p>
    <w:p w14:paraId="63E87DAB" w14:textId="77777777" w:rsidR="00816C01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  <w:sz w:val="16"/>
        </w:rPr>
      </w:pPr>
    </w:p>
    <w:p w14:paraId="6929FFE1" w14:textId="77777777" w:rsidR="009B6642" w:rsidRPr="00050D4D" w:rsidRDefault="009B6642" w:rsidP="00F45330">
      <w:pPr>
        <w:spacing w:line="264" w:lineRule="auto"/>
        <w:jc w:val="center"/>
        <w:rPr>
          <w:rFonts w:ascii="Calibri" w:eastAsia="Times New Roman" w:hAnsi="Calibri" w:cs="Calibri"/>
        </w:rPr>
      </w:pPr>
      <w:r w:rsidRPr="00050D4D">
        <w:rPr>
          <w:rFonts w:ascii="Calibri" w:eastAsia="Times New Roman" w:hAnsi="Calibri" w:cs="Calibri"/>
        </w:rPr>
        <w:t>a.</w:t>
      </w:r>
      <w:r w:rsidR="00816C01" w:rsidRPr="00050D4D">
        <w:rPr>
          <w:rFonts w:ascii="Calibri" w:eastAsia="Times New Roman" w:hAnsi="Calibri" w:cs="Calibri"/>
        </w:rPr>
        <w:t xml:space="preserve"> Affiliation</w:t>
      </w:r>
      <w:r w:rsidR="0054374D" w:rsidRPr="00050D4D">
        <w:rPr>
          <w:rFonts w:ascii="Calibri" w:eastAsia="Times New Roman" w:hAnsi="Calibri" w:cs="Calibri"/>
        </w:rPr>
        <w:t xml:space="preserve"> + email</w:t>
      </w:r>
    </w:p>
    <w:p w14:paraId="0B4A571F" w14:textId="77777777" w:rsidR="009B6642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</w:rPr>
      </w:pPr>
      <w:r w:rsidRPr="00050D4D">
        <w:rPr>
          <w:rFonts w:ascii="Calibri" w:eastAsia="Times New Roman" w:hAnsi="Calibri" w:cs="Calibri"/>
        </w:rPr>
        <w:t>b. Affiliation</w:t>
      </w:r>
      <w:r w:rsidR="0054374D" w:rsidRPr="00050D4D">
        <w:rPr>
          <w:rFonts w:ascii="Calibri" w:eastAsia="Times New Roman" w:hAnsi="Calibri" w:cs="Calibri"/>
        </w:rPr>
        <w:t xml:space="preserve"> + email</w:t>
      </w:r>
    </w:p>
    <w:p w14:paraId="3DFD07D2" w14:textId="77777777" w:rsidR="006431D9" w:rsidRPr="00050D4D" w:rsidRDefault="006431D9" w:rsidP="006431D9">
      <w:pPr>
        <w:spacing w:line="264" w:lineRule="auto"/>
        <w:jc w:val="both"/>
        <w:rPr>
          <w:rFonts w:ascii="Calibri" w:eastAsia="Times New Roman" w:hAnsi="Calibri" w:cs="Calibri"/>
          <w:sz w:val="20"/>
          <w:szCs w:val="28"/>
        </w:rPr>
      </w:pPr>
    </w:p>
    <w:p w14:paraId="2F21C8AD" w14:textId="1CB05549" w:rsidR="006431D9" w:rsidRDefault="006431D9" w:rsidP="006431D9">
      <w:pPr>
        <w:spacing w:line="264" w:lineRule="auto"/>
        <w:rPr>
          <w:rFonts w:ascii="Calibri" w:eastAsia="Times New Roman" w:hAnsi="Calibri" w:cs="Calibri"/>
          <w:szCs w:val="28"/>
        </w:rPr>
      </w:pPr>
      <w:r w:rsidRPr="00050D4D">
        <w:rPr>
          <w:rFonts w:ascii="Calibri" w:eastAsia="Times New Roman" w:hAnsi="Calibri" w:cs="Calibri"/>
          <w:b/>
          <w:sz w:val="28"/>
          <w:szCs w:val="28"/>
        </w:rPr>
        <w:t xml:space="preserve">Mots clés </w:t>
      </w:r>
      <w:r w:rsidRPr="009945A6">
        <w:rPr>
          <w:rFonts w:ascii="Calibri" w:eastAsia="Times New Roman" w:hAnsi="Calibri" w:cs="Calibri"/>
          <w:bCs/>
          <w:sz w:val="28"/>
          <w:szCs w:val="28"/>
        </w:rPr>
        <w:t xml:space="preserve">: </w:t>
      </w:r>
      <w:r w:rsidRPr="00050D4D">
        <w:rPr>
          <w:rFonts w:ascii="Calibri" w:eastAsia="Times New Roman" w:hAnsi="Calibri" w:cs="Calibri"/>
          <w:szCs w:val="28"/>
        </w:rPr>
        <w:t>mot-cl</w:t>
      </w:r>
      <w:r w:rsidR="009945A6">
        <w:rPr>
          <w:rFonts w:ascii="Calibri" w:eastAsia="Times New Roman" w:hAnsi="Calibri" w:cs="Calibri"/>
          <w:szCs w:val="28"/>
        </w:rPr>
        <w:t>ef</w:t>
      </w:r>
      <w:r w:rsidRPr="00050D4D">
        <w:rPr>
          <w:rFonts w:ascii="Calibri" w:eastAsia="Times New Roman" w:hAnsi="Calibri" w:cs="Calibri"/>
          <w:szCs w:val="28"/>
        </w:rPr>
        <w:t xml:space="preserve"> 1 ; mot-cl</w:t>
      </w:r>
      <w:r w:rsidR="009945A6">
        <w:rPr>
          <w:rFonts w:ascii="Calibri" w:eastAsia="Times New Roman" w:hAnsi="Calibri" w:cs="Calibri"/>
          <w:szCs w:val="28"/>
        </w:rPr>
        <w:t>ef</w:t>
      </w:r>
      <w:r w:rsidRPr="00050D4D">
        <w:rPr>
          <w:rFonts w:ascii="Calibri" w:eastAsia="Times New Roman" w:hAnsi="Calibri" w:cs="Calibri"/>
          <w:szCs w:val="28"/>
        </w:rPr>
        <w:t xml:space="preserve"> 2 ; </w:t>
      </w:r>
      <w:r w:rsidR="001111F8">
        <w:rPr>
          <w:rFonts w:ascii="Calibri" w:eastAsia="Times New Roman" w:hAnsi="Calibri" w:cs="Calibri"/>
          <w:szCs w:val="28"/>
        </w:rPr>
        <w:t xml:space="preserve">… ; </w:t>
      </w:r>
      <w:r w:rsidR="001111F8" w:rsidRPr="00050D4D">
        <w:rPr>
          <w:rFonts w:ascii="Calibri" w:eastAsia="Times New Roman" w:hAnsi="Calibri" w:cs="Calibri"/>
          <w:szCs w:val="28"/>
        </w:rPr>
        <w:t>mot-cl</w:t>
      </w:r>
      <w:r w:rsidR="009945A6">
        <w:rPr>
          <w:rFonts w:ascii="Calibri" w:eastAsia="Times New Roman" w:hAnsi="Calibri" w:cs="Calibri"/>
          <w:szCs w:val="28"/>
        </w:rPr>
        <w:t>ef</w:t>
      </w:r>
      <w:r w:rsidR="001111F8" w:rsidRPr="00050D4D">
        <w:rPr>
          <w:rFonts w:ascii="Calibri" w:eastAsia="Times New Roman" w:hAnsi="Calibri" w:cs="Calibri"/>
          <w:szCs w:val="28"/>
        </w:rPr>
        <w:t xml:space="preserve"> </w:t>
      </w:r>
      <w:r w:rsidR="001111F8">
        <w:rPr>
          <w:rFonts w:ascii="Calibri" w:eastAsia="Times New Roman" w:hAnsi="Calibri" w:cs="Calibri"/>
          <w:szCs w:val="28"/>
        </w:rPr>
        <w:t xml:space="preserve">5 au maximum </w:t>
      </w:r>
      <w:r w:rsidR="001111F8" w:rsidRPr="00050D4D">
        <w:rPr>
          <w:rFonts w:ascii="Calibri" w:eastAsia="Times New Roman" w:hAnsi="Calibri" w:cs="Calibri"/>
          <w:szCs w:val="28"/>
        </w:rPr>
        <w:t> </w:t>
      </w:r>
    </w:p>
    <w:p w14:paraId="4AF4F78C" w14:textId="77777777" w:rsidR="00AC569C" w:rsidRPr="00050D4D" w:rsidRDefault="00AC569C" w:rsidP="006431D9">
      <w:pPr>
        <w:spacing w:line="264" w:lineRule="auto"/>
        <w:rPr>
          <w:rFonts w:ascii="Calibri" w:eastAsia="Times New Roman" w:hAnsi="Calibri" w:cs="Calibri"/>
          <w:sz w:val="28"/>
          <w:szCs w:val="28"/>
        </w:rPr>
      </w:pPr>
    </w:p>
    <w:p w14:paraId="3E1C4FF7" w14:textId="32C99AF0" w:rsidR="009B6642" w:rsidRDefault="00AC569C" w:rsidP="00AC569C">
      <w:pPr>
        <w:pBdr>
          <w:top w:val="single" w:sz="4" w:space="1" w:color="auto"/>
        </w:pBdr>
        <w:spacing w:line="264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AC569C">
        <w:rPr>
          <w:rFonts w:ascii="Calibri" w:eastAsia="Times New Roman" w:hAnsi="Calibri" w:cs="Calibri"/>
          <w:b/>
          <w:bCs/>
          <w:sz w:val="32"/>
          <w:szCs w:val="32"/>
        </w:rPr>
        <w:t>Résumé</w:t>
      </w:r>
    </w:p>
    <w:p w14:paraId="7B49C44C" w14:textId="4F41607B" w:rsidR="00AC569C" w:rsidRDefault="00B62F82" w:rsidP="00B62F82">
      <w:pPr>
        <w:pBdr>
          <w:bottom w:val="single" w:sz="4" w:space="1" w:color="auto"/>
        </w:pBdr>
        <w:spacing w:line="264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L’association </w:t>
      </w:r>
      <w:proofErr w:type="spellStart"/>
      <w:r>
        <w:rPr>
          <w:rFonts w:asciiTheme="minorHAnsi" w:eastAsia="Times New Roman" w:hAnsiTheme="minorHAnsi" w:cstheme="minorHAnsi"/>
        </w:rPr>
        <w:t>M</w:t>
      </w:r>
      <w:r w:rsidR="00175DE4">
        <w:rPr>
          <w:rFonts w:asciiTheme="minorHAnsi" w:eastAsia="Times New Roman" w:hAnsiTheme="minorHAnsi" w:cstheme="minorHAnsi"/>
        </w:rPr>
        <w:t>é</w:t>
      </w:r>
      <w:r>
        <w:rPr>
          <w:rFonts w:asciiTheme="minorHAnsi" w:eastAsia="Times New Roman" w:hAnsiTheme="minorHAnsi" w:cstheme="minorHAnsi"/>
        </w:rPr>
        <w:t>camat</w:t>
      </w:r>
      <w:proofErr w:type="spellEnd"/>
      <w:r>
        <w:rPr>
          <w:rFonts w:asciiTheme="minorHAnsi" w:eastAsia="Times New Roman" w:hAnsiTheme="minorHAnsi" w:cstheme="minorHAnsi"/>
        </w:rPr>
        <w:t xml:space="preserve"> tient son colloque </w:t>
      </w:r>
      <w:r w:rsidRPr="00B62F82">
        <w:rPr>
          <w:rFonts w:asciiTheme="minorHAnsi" w:hAnsiTheme="minorHAnsi" w:cstheme="minorHAnsi"/>
          <w:color w:val="000000"/>
        </w:rPr>
        <w:t>national annuel au Centre Paul Langevin</w:t>
      </w:r>
      <w:r>
        <w:rPr>
          <w:rFonts w:asciiTheme="minorHAnsi" w:hAnsiTheme="minorHAnsi" w:cstheme="minorHAnsi"/>
          <w:color w:val="000000"/>
        </w:rPr>
        <w:t xml:space="preserve"> du CNRS à Aussois</w:t>
      </w:r>
      <w:r w:rsidR="00AC569C" w:rsidRPr="00B62F82">
        <w:rPr>
          <w:rFonts w:asciiTheme="minorHAnsi" w:eastAsia="Times New Roman" w:hAnsiTheme="minorHAnsi" w:cstheme="minorHAnsi"/>
        </w:rPr>
        <w:t xml:space="preserve"> </w:t>
      </w:r>
      <w:r w:rsidRPr="00B62F82">
        <w:rPr>
          <w:rFonts w:asciiTheme="minorHAnsi" w:hAnsiTheme="minorHAnsi" w:cstheme="minorHAnsi"/>
          <w:color w:val="000000"/>
        </w:rPr>
        <w:t>(Savoie) du 2</w:t>
      </w:r>
      <w:r w:rsidR="00462AEA">
        <w:rPr>
          <w:rFonts w:asciiTheme="minorHAnsi" w:hAnsiTheme="minorHAnsi" w:cstheme="minorHAnsi"/>
          <w:color w:val="000000"/>
        </w:rPr>
        <w:t>7</w:t>
      </w:r>
      <w:r w:rsidRPr="00B62F82">
        <w:rPr>
          <w:rFonts w:asciiTheme="minorHAnsi" w:hAnsiTheme="minorHAnsi" w:cstheme="minorHAnsi"/>
          <w:color w:val="000000"/>
        </w:rPr>
        <w:t xml:space="preserve"> au </w:t>
      </w:r>
      <w:r w:rsidR="00462AEA">
        <w:rPr>
          <w:rFonts w:asciiTheme="minorHAnsi" w:hAnsiTheme="minorHAnsi" w:cstheme="minorHAnsi"/>
          <w:color w:val="000000"/>
        </w:rPr>
        <w:t>31</w:t>
      </w:r>
      <w:r w:rsidRPr="00B62F82">
        <w:rPr>
          <w:rFonts w:asciiTheme="minorHAnsi" w:hAnsiTheme="minorHAnsi" w:cstheme="minorHAnsi"/>
          <w:color w:val="000000"/>
        </w:rPr>
        <w:t xml:space="preserve"> de janvier </w:t>
      </w:r>
      <w:r w:rsidR="00462AEA">
        <w:rPr>
          <w:rFonts w:asciiTheme="minorHAnsi" w:eastAsia="Times New Roman" w:hAnsiTheme="minorHAnsi" w:cstheme="minorHAnsi"/>
        </w:rPr>
        <w:t>2025</w:t>
      </w:r>
      <w:r>
        <w:rPr>
          <w:rFonts w:asciiTheme="minorHAnsi" w:eastAsia="Times New Roman" w:hAnsiTheme="minorHAnsi" w:cstheme="minorHAnsi"/>
        </w:rPr>
        <w:t xml:space="preserve">. </w:t>
      </w:r>
    </w:p>
    <w:p w14:paraId="6B15EFC0" w14:textId="758BD740" w:rsidR="001111F8" w:rsidRPr="00B62F82" w:rsidRDefault="001111F8" w:rsidP="00B62F82">
      <w:pPr>
        <w:pBdr>
          <w:bottom w:val="single" w:sz="4" w:space="1" w:color="auto"/>
        </w:pBdr>
        <w:spacing w:line="264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Chaque colloque propose une thématique différente, proposée par</w:t>
      </w:r>
      <w:r w:rsidR="00462AEA">
        <w:rPr>
          <w:rFonts w:asciiTheme="minorHAnsi" w:eastAsia="Times New Roman" w:hAnsiTheme="minorHAnsi" w:cstheme="minorHAnsi"/>
        </w:rPr>
        <w:t xml:space="preserve"> une équipe diversifiée. En 2025</w:t>
      </w:r>
      <w:r>
        <w:rPr>
          <w:rFonts w:asciiTheme="minorHAnsi" w:eastAsia="Times New Roman" w:hAnsiTheme="minorHAnsi" w:cstheme="minorHAnsi"/>
        </w:rPr>
        <w:t xml:space="preserve">, le colloque abordera </w:t>
      </w:r>
      <w:r w:rsidR="004C7CC6">
        <w:rPr>
          <w:rFonts w:asciiTheme="minorHAnsi" w:eastAsia="Times New Roman" w:hAnsiTheme="minorHAnsi" w:cstheme="minorHAnsi"/>
        </w:rPr>
        <w:t xml:space="preserve">le thème de </w:t>
      </w:r>
      <w:r w:rsidR="00462AEA">
        <w:rPr>
          <w:rFonts w:asciiTheme="minorHAnsi" w:eastAsia="Times New Roman" w:hAnsiTheme="minorHAnsi" w:cstheme="minorHAnsi"/>
        </w:rPr>
        <w:t xml:space="preserve">l’homogénéisation du comportement mécanique des matériaux hétérogènes. </w:t>
      </w:r>
      <w:r>
        <w:rPr>
          <w:rFonts w:asciiTheme="minorHAnsi" w:eastAsia="Times New Roman" w:hAnsiTheme="minorHAnsi" w:cstheme="minorHAnsi"/>
        </w:rPr>
        <w:t xml:space="preserve"> </w:t>
      </w:r>
    </w:p>
    <w:p w14:paraId="38641519" w14:textId="77777777" w:rsidR="002B6217" w:rsidRPr="002B6217" w:rsidRDefault="002B6217" w:rsidP="002B6217">
      <w:pPr>
        <w:rPr>
          <w:rFonts w:ascii="Times New Roman" w:eastAsia="Times New Roman" w:hAnsi="Times New Roman"/>
        </w:rPr>
      </w:pPr>
    </w:p>
    <w:p w14:paraId="567A8F19" w14:textId="77777777" w:rsidR="009B6642" w:rsidRPr="00050D4D" w:rsidRDefault="00C36D4A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 w:rsidRPr="00050D4D">
        <w:rPr>
          <w:rFonts w:ascii="Calibri" w:eastAsia="Times New Roman" w:hAnsi="Calibri" w:cs="Calibri"/>
          <w:b/>
          <w:sz w:val="32"/>
          <w:szCs w:val="32"/>
        </w:rPr>
        <w:t xml:space="preserve">1. </w:t>
      </w:r>
      <w:r w:rsidR="00AF7F91" w:rsidRPr="00050D4D">
        <w:rPr>
          <w:rFonts w:ascii="Calibri" w:eastAsia="Times New Roman" w:hAnsi="Calibri" w:cs="Calibri"/>
          <w:b/>
          <w:sz w:val="32"/>
          <w:szCs w:val="32"/>
        </w:rPr>
        <w:t>Introduction</w:t>
      </w:r>
    </w:p>
    <w:p w14:paraId="088EB8EF" w14:textId="259339F5" w:rsidR="001111F8" w:rsidRDefault="00175DE4" w:rsidP="001111F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HAnsi"/>
        </w:rPr>
        <w:t>Mécamat</w:t>
      </w:r>
      <w:proofErr w:type="spellEnd"/>
      <w:r w:rsidR="001111F8" w:rsidRPr="001111F8">
        <w:rPr>
          <w:rFonts w:asciiTheme="minorHAnsi" w:eastAsia="Times New Roman" w:hAnsiTheme="minorHAnsi" w:cstheme="minorHAnsi"/>
          <w:sz w:val="22"/>
          <w:szCs w:val="22"/>
        </w:rPr>
        <w:t xml:space="preserve"> a pour </w:t>
      </w:r>
      <w:r>
        <w:rPr>
          <w:rFonts w:asciiTheme="minorHAnsi" w:eastAsia="Times New Roman" w:hAnsiTheme="minorHAnsi" w:cstheme="minorHAnsi"/>
          <w:sz w:val="22"/>
          <w:szCs w:val="22"/>
        </w:rPr>
        <w:t>objectif</w:t>
      </w:r>
      <w:r w:rsidR="001111F8" w:rsidRPr="001111F8">
        <w:rPr>
          <w:rFonts w:asciiTheme="minorHAnsi" w:eastAsia="Times New Roman" w:hAnsiTheme="minorHAnsi" w:cstheme="minorHAnsi"/>
          <w:sz w:val="22"/>
          <w:szCs w:val="22"/>
        </w:rPr>
        <w:t xml:space="preserve"> principal de favoriser les échanges entre les acteurs de la communauté qu'ils soient du monde académique ou du monde industriel</w:t>
      </w:r>
      <w:r w:rsidR="001111F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3B15A10" w14:textId="32CA8209" w:rsidR="001111F8" w:rsidRPr="001111F8" w:rsidRDefault="001111F8" w:rsidP="001111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1111F8">
        <w:rPr>
          <w:rFonts w:asciiTheme="minorHAnsi" w:hAnsiTheme="minorHAnsi" w:cstheme="minorHAnsi"/>
          <w:sz w:val="22"/>
          <w:szCs w:val="22"/>
        </w:rPr>
        <w:t xml:space="preserve">e colloque propose un </w:t>
      </w:r>
      <w:r w:rsidRPr="001111F8">
        <w:rPr>
          <w:rFonts w:asciiTheme="minorHAnsi" w:hAnsiTheme="minorHAnsi" w:cstheme="minorHAnsi"/>
          <w:b/>
          <w:bCs/>
          <w:sz w:val="22"/>
          <w:szCs w:val="22"/>
        </w:rPr>
        <w:t>état de l'art exhaustif</w:t>
      </w:r>
      <w:r w:rsidRPr="001111F8">
        <w:rPr>
          <w:rFonts w:asciiTheme="minorHAnsi" w:hAnsiTheme="minorHAnsi" w:cstheme="minorHAnsi"/>
          <w:sz w:val="22"/>
          <w:szCs w:val="22"/>
        </w:rPr>
        <w:t xml:space="preserve">. Des </w:t>
      </w:r>
      <w:r w:rsidRPr="001111F8">
        <w:rPr>
          <w:rFonts w:asciiTheme="minorHAnsi" w:hAnsiTheme="minorHAnsi" w:cstheme="minorHAnsi"/>
          <w:b/>
          <w:bCs/>
          <w:sz w:val="22"/>
          <w:szCs w:val="22"/>
        </w:rPr>
        <w:t xml:space="preserve">exposés longs </w:t>
      </w:r>
      <w:r w:rsidRPr="001111F8">
        <w:rPr>
          <w:rFonts w:asciiTheme="minorHAnsi" w:hAnsiTheme="minorHAnsi" w:cstheme="minorHAnsi"/>
          <w:sz w:val="22"/>
          <w:szCs w:val="22"/>
        </w:rPr>
        <w:t>sont présentés par les meilleurs spécialistes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11F8">
        <w:rPr>
          <w:rFonts w:asciiTheme="minorHAnsi" w:hAnsiTheme="minorHAnsi" w:cstheme="minorHAnsi"/>
          <w:sz w:val="22"/>
          <w:szCs w:val="22"/>
        </w:rPr>
        <w:t xml:space="preserve">nationaux, et de larges espaces </w:t>
      </w:r>
      <w:r w:rsidR="00175DE4">
        <w:rPr>
          <w:rFonts w:asciiTheme="minorHAnsi" w:hAnsiTheme="minorHAnsi" w:cstheme="minorHAnsi"/>
          <w:sz w:val="22"/>
          <w:szCs w:val="22"/>
        </w:rPr>
        <w:t xml:space="preserve">sont </w:t>
      </w:r>
      <w:r w:rsidRPr="001111F8">
        <w:rPr>
          <w:rFonts w:asciiTheme="minorHAnsi" w:hAnsiTheme="minorHAnsi" w:cstheme="minorHAnsi"/>
          <w:sz w:val="22"/>
          <w:szCs w:val="22"/>
        </w:rPr>
        <w:t>réservés pour la discussion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54E6B6" w14:textId="767316EE" w:rsidR="00F51B6B" w:rsidRPr="00F51B6B" w:rsidRDefault="00462AEA" w:rsidP="00F51B6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51B6B">
        <w:rPr>
          <w:rFonts w:asciiTheme="minorHAnsi" w:hAnsiTheme="minorHAnsi" w:cstheme="minorHAnsi"/>
          <w:sz w:val="22"/>
          <w:szCs w:val="22"/>
        </w:rPr>
        <w:t xml:space="preserve">Les exposés adresseront un vaste panorama des </w:t>
      </w:r>
      <w:r>
        <w:rPr>
          <w:rFonts w:asciiTheme="minorHAnsi" w:hAnsiTheme="minorHAnsi" w:cstheme="minorHAnsi"/>
          <w:sz w:val="22"/>
          <w:szCs w:val="22"/>
        </w:rPr>
        <w:t>approches d’homogénéisation les plus récentes</w:t>
      </w:r>
      <w:r w:rsidRPr="00F51B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utilisées </w:t>
      </w:r>
      <w:r w:rsidRPr="00F51B6B">
        <w:rPr>
          <w:rFonts w:asciiTheme="minorHAnsi" w:hAnsiTheme="minorHAnsi" w:cstheme="minorHAnsi"/>
          <w:sz w:val="22"/>
          <w:szCs w:val="22"/>
        </w:rPr>
        <w:t>dans les centres de recherche et les industries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AE7DF24" w14:textId="77777777" w:rsidR="009B6642" w:rsidRPr="00F51B6B" w:rsidRDefault="009B6642" w:rsidP="00F45330">
      <w:pPr>
        <w:spacing w:line="264" w:lineRule="auto"/>
        <w:rPr>
          <w:rFonts w:ascii="Calibri" w:eastAsia="Times New Roman" w:hAnsi="Calibri" w:cs="Calibri"/>
          <w:b/>
          <w:sz w:val="32"/>
          <w:szCs w:val="32"/>
        </w:rPr>
      </w:pPr>
    </w:p>
    <w:p w14:paraId="2C687445" w14:textId="77777777" w:rsidR="009B6642" w:rsidRPr="00050D4D" w:rsidRDefault="00C36D4A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 w:rsidRPr="00050D4D">
        <w:rPr>
          <w:rFonts w:ascii="Calibri" w:eastAsia="Times New Roman" w:hAnsi="Calibri" w:cs="Calibri"/>
          <w:b/>
          <w:sz w:val="32"/>
          <w:szCs w:val="32"/>
        </w:rPr>
        <w:t xml:space="preserve">2. </w:t>
      </w:r>
      <w:r w:rsidR="00816C01" w:rsidRPr="00050D4D">
        <w:rPr>
          <w:rFonts w:ascii="Calibri" w:eastAsia="Times New Roman" w:hAnsi="Calibri" w:cs="Calibri"/>
          <w:b/>
          <w:sz w:val="32"/>
          <w:szCs w:val="32"/>
        </w:rPr>
        <w:t>Paragraphe</w:t>
      </w:r>
    </w:p>
    <w:p w14:paraId="3E414F36" w14:textId="77777777" w:rsidR="009B6642" w:rsidRPr="00050D4D" w:rsidRDefault="009B6642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050D4D">
        <w:rPr>
          <w:rFonts w:ascii="Calibri" w:eastAsia="Times New Roman" w:hAnsi="Calibri" w:cs="Calibri"/>
          <w:b/>
          <w:sz w:val="28"/>
          <w:szCs w:val="32"/>
        </w:rPr>
        <w:t>2.1</w:t>
      </w:r>
      <w:r w:rsidRPr="00050D4D">
        <w:rPr>
          <w:rFonts w:ascii="Calibri" w:eastAsia="Times New Roman" w:hAnsi="Calibri" w:cs="Calibri"/>
          <w:b/>
          <w:sz w:val="28"/>
          <w:szCs w:val="32"/>
        </w:rPr>
        <w:tab/>
      </w:r>
      <w:r w:rsidR="00DB4094" w:rsidRPr="00050D4D">
        <w:rPr>
          <w:rFonts w:ascii="Calibri" w:eastAsia="Times New Roman" w:hAnsi="Calibri" w:cs="Calibri"/>
          <w:b/>
          <w:sz w:val="28"/>
          <w:szCs w:val="32"/>
        </w:rPr>
        <w:t>Longueur du texte</w:t>
      </w:r>
    </w:p>
    <w:p w14:paraId="6A88A3C8" w14:textId="0BB884E4" w:rsidR="00AD527B" w:rsidRDefault="009945A6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Pour </w:t>
      </w:r>
      <w:r w:rsidR="00175DE4">
        <w:rPr>
          <w:rFonts w:ascii="Calibri" w:eastAsia="Times New Roman" w:hAnsi="Calibri" w:cs="Calibri"/>
          <w:sz w:val="22"/>
          <w:szCs w:val="22"/>
        </w:rPr>
        <w:t>le</w:t>
      </w:r>
      <w:r>
        <w:rPr>
          <w:rFonts w:ascii="Calibri" w:eastAsia="Times New Roman" w:hAnsi="Calibri" w:cs="Calibri"/>
          <w:sz w:val="22"/>
          <w:szCs w:val="22"/>
        </w:rPr>
        <w:t xml:space="preserve"> concours au </w:t>
      </w:r>
      <w:r w:rsidR="00462AEA">
        <w:rPr>
          <w:rFonts w:ascii="Calibri" w:eastAsia="Times New Roman" w:hAnsi="Calibri" w:cs="Calibri"/>
          <w:sz w:val="22"/>
          <w:szCs w:val="22"/>
        </w:rPr>
        <w:t xml:space="preserve">Prix Poster </w:t>
      </w:r>
      <w:proofErr w:type="spellStart"/>
      <w:r w:rsidR="00462AEA"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 w:rsidR="00462AEA">
        <w:rPr>
          <w:rFonts w:ascii="Calibri" w:eastAsia="Times New Roman" w:hAnsi="Calibri" w:cs="Calibri"/>
          <w:sz w:val="22"/>
          <w:szCs w:val="22"/>
        </w:rPr>
        <w:t xml:space="preserve"> 2025 ‘</w:t>
      </w:r>
      <w:r w:rsidR="00462AEA" w:rsidRPr="004345A6">
        <w:rPr>
          <w:rFonts w:ascii="Calibri" w:eastAsia="Times New Roman" w:hAnsi="Calibri" w:cs="Calibri"/>
          <w:sz w:val="22"/>
          <w:szCs w:val="22"/>
        </w:rPr>
        <w:t xml:space="preserve">Hilda </w:t>
      </w:r>
      <w:proofErr w:type="spellStart"/>
      <w:r w:rsidR="00462AEA" w:rsidRPr="004345A6">
        <w:rPr>
          <w:rFonts w:ascii="Calibri" w:eastAsia="Times New Roman" w:hAnsi="Calibri" w:cs="Calibri"/>
          <w:sz w:val="22"/>
          <w:szCs w:val="22"/>
        </w:rPr>
        <w:t>Geiringer</w:t>
      </w:r>
      <w:proofErr w:type="spellEnd"/>
      <w:r w:rsidR="00462AEA" w:rsidRPr="004345A6">
        <w:rPr>
          <w:rFonts w:ascii="Calibri" w:eastAsia="Times New Roman" w:hAnsi="Calibri" w:cs="Calibri"/>
          <w:sz w:val="22"/>
          <w:szCs w:val="22"/>
        </w:rPr>
        <w:t xml:space="preserve"> (1893 - 1973)</w:t>
      </w:r>
      <w:r w:rsidR="00D51F61">
        <w:rPr>
          <w:rFonts w:ascii="Calibri" w:eastAsia="Times New Roman" w:hAnsi="Calibri" w:cs="Calibri"/>
          <w:sz w:val="22"/>
          <w:szCs w:val="22"/>
        </w:rPr>
        <w:t>’</w:t>
      </w:r>
      <w:r>
        <w:rPr>
          <w:rFonts w:ascii="Calibri" w:eastAsia="Times New Roman" w:hAnsi="Calibri" w:cs="Calibri"/>
          <w:sz w:val="22"/>
          <w:szCs w:val="22"/>
        </w:rPr>
        <w:t>, l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e format </w:t>
      </w:r>
      <w:r>
        <w:rPr>
          <w:rFonts w:ascii="Calibri" w:eastAsia="Times New Roman" w:hAnsi="Calibri" w:cs="Calibri"/>
          <w:sz w:val="22"/>
          <w:szCs w:val="22"/>
        </w:rPr>
        <w:t>demandé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 des </w:t>
      </w:r>
      <w:r w:rsidR="00EA141D">
        <w:rPr>
          <w:rFonts w:ascii="Calibri" w:eastAsia="Times New Roman" w:hAnsi="Calibri" w:cs="Calibri"/>
          <w:sz w:val="22"/>
          <w:szCs w:val="22"/>
        </w:rPr>
        <w:t>articles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 est de </w:t>
      </w:r>
      <w:r w:rsidR="00462AEA"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="003F7CAB" w:rsidRPr="00175DE4">
        <w:rPr>
          <w:rFonts w:ascii="Calibri" w:eastAsia="Times New Roman" w:hAnsi="Calibri" w:cs="Calibri"/>
          <w:b/>
          <w:bCs/>
          <w:sz w:val="22"/>
          <w:szCs w:val="22"/>
        </w:rPr>
        <w:t xml:space="preserve"> à </w:t>
      </w:r>
      <w:r w:rsidR="00175DE4" w:rsidRPr="00175DE4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="00005020" w:rsidRPr="00175DE4">
        <w:rPr>
          <w:rFonts w:ascii="Calibri" w:eastAsia="Times New Roman" w:hAnsi="Calibri" w:cs="Calibri"/>
          <w:b/>
          <w:bCs/>
          <w:sz w:val="22"/>
          <w:szCs w:val="22"/>
        </w:rPr>
        <w:t xml:space="preserve"> pages</w:t>
      </w:r>
      <w:r w:rsidR="00355313">
        <w:rPr>
          <w:rFonts w:ascii="Calibri" w:eastAsia="Times New Roman" w:hAnsi="Calibri" w:cs="Calibri"/>
          <w:sz w:val="22"/>
          <w:szCs w:val="22"/>
        </w:rPr>
        <w:t>.</w:t>
      </w:r>
      <w:r w:rsidR="00175DE4">
        <w:rPr>
          <w:rFonts w:ascii="Calibri" w:eastAsia="Times New Roman" w:hAnsi="Calibri" w:cs="Calibri"/>
          <w:sz w:val="22"/>
          <w:szCs w:val="22"/>
        </w:rPr>
        <w:t xml:space="preserve"> </w:t>
      </w:r>
      <w:bookmarkStart w:id="0" w:name="_Hlk144894478"/>
      <w:r w:rsidR="00175DE4">
        <w:rPr>
          <w:rFonts w:ascii="Calibri" w:eastAsia="Times New Roman" w:hAnsi="Calibri" w:cs="Calibri"/>
          <w:sz w:val="22"/>
          <w:szCs w:val="22"/>
        </w:rPr>
        <w:t xml:space="preserve">La date limite d’envoie des articles est le </w:t>
      </w:r>
      <w:bookmarkEnd w:id="0"/>
      <w:r w:rsidR="00462AEA">
        <w:rPr>
          <w:rFonts w:ascii="Calibri" w:eastAsia="Times New Roman" w:hAnsi="Calibri" w:cs="Calibri"/>
          <w:b/>
          <w:bCs/>
          <w:sz w:val="22"/>
          <w:szCs w:val="22"/>
        </w:rPr>
        <w:t>13/12/2024</w:t>
      </w:r>
      <w:r w:rsidR="00DF7B69">
        <w:rPr>
          <w:rFonts w:ascii="Calibri" w:eastAsia="Times New Roman" w:hAnsi="Calibri" w:cs="Calibri"/>
          <w:sz w:val="22"/>
          <w:szCs w:val="22"/>
        </w:rPr>
        <w:t>.</w:t>
      </w:r>
    </w:p>
    <w:p w14:paraId="17000F58" w14:textId="77777777" w:rsidR="00233A7D" w:rsidRPr="00233A7D" w:rsidRDefault="00233A7D" w:rsidP="00F45330">
      <w:pPr>
        <w:spacing w:line="264" w:lineRule="auto"/>
        <w:jc w:val="both"/>
        <w:rPr>
          <w:rFonts w:ascii="Calibri" w:eastAsia="Times New Roman" w:hAnsi="Calibri" w:cs="Calibri"/>
          <w:sz w:val="16"/>
          <w:szCs w:val="22"/>
        </w:rPr>
      </w:pPr>
    </w:p>
    <w:p w14:paraId="785954B8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DB4094">
        <w:rPr>
          <w:rFonts w:ascii="Calibri" w:eastAsia="Times New Roman" w:hAnsi="Calibri" w:cs="Calibri"/>
          <w:b/>
          <w:sz w:val="28"/>
          <w:szCs w:val="32"/>
        </w:rPr>
        <w:t>2.</w:t>
      </w:r>
      <w:r>
        <w:rPr>
          <w:rFonts w:ascii="Calibri" w:eastAsia="Times New Roman" w:hAnsi="Calibri" w:cs="Calibri"/>
          <w:b/>
          <w:sz w:val="28"/>
          <w:szCs w:val="32"/>
        </w:rPr>
        <w:t>2</w:t>
      </w:r>
      <w:r w:rsidRPr="00DB4094">
        <w:rPr>
          <w:rFonts w:ascii="Calibri" w:eastAsia="Times New Roman" w:hAnsi="Calibri" w:cs="Calibri"/>
          <w:b/>
          <w:sz w:val="28"/>
          <w:szCs w:val="32"/>
        </w:rPr>
        <w:tab/>
      </w:r>
      <w:r>
        <w:rPr>
          <w:rFonts w:ascii="Calibri" w:eastAsia="Times New Roman" w:hAnsi="Calibri" w:cs="Calibri"/>
          <w:b/>
          <w:sz w:val="28"/>
          <w:szCs w:val="32"/>
        </w:rPr>
        <w:t>Mise en forme figures, tables, formules</w:t>
      </w:r>
    </w:p>
    <w:p w14:paraId="16140810" w14:textId="73D0662F" w:rsidR="00DB4094" w:rsidRDefault="009945A6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Les références sont citées [</w:t>
      </w:r>
      <w:r w:rsidRPr="003D7F42">
        <w:rPr>
          <w:rFonts w:ascii="Calibri" w:eastAsia="Times New Roman" w:hAnsi="Calibri" w:cs="Calibri"/>
          <w:sz w:val="22"/>
          <w:szCs w:val="22"/>
        </w:rPr>
        <w:t>1,</w:t>
      </w:r>
      <w:r w:rsidR="003D7F42" w:rsidRPr="003D7F42">
        <w:rPr>
          <w:rFonts w:ascii="Calibri" w:eastAsia="Times New Roman" w:hAnsi="Calibri" w:cs="Calibri"/>
          <w:sz w:val="22"/>
          <w:szCs w:val="22"/>
        </w:rPr>
        <w:t xml:space="preserve"> </w:t>
      </w:r>
      <w:r w:rsidRPr="003D7F42">
        <w:rPr>
          <w:rFonts w:ascii="Calibri" w:eastAsia="Times New Roman" w:hAnsi="Calibri" w:cs="Calibri"/>
          <w:sz w:val="22"/>
          <w:szCs w:val="22"/>
        </w:rPr>
        <w:t>2</w:t>
      </w:r>
      <w:r w:rsidR="003D7F42">
        <w:rPr>
          <w:rFonts w:ascii="Calibri" w:eastAsia="Times New Roman" w:hAnsi="Calibri" w:cs="Calibri"/>
          <w:sz w:val="22"/>
          <w:szCs w:val="22"/>
        </w:rPr>
        <w:t>, 3, 4</w:t>
      </w:r>
      <w:r>
        <w:rPr>
          <w:rFonts w:ascii="Calibri" w:eastAsia="Times New Roman" w:hAnsi="Calibri" w:cs="Calibri"/>
          <w:sz w:val="22"/>
          <w:szCs w:val="22"/>
        </w:rPr>
        <w:t xml:space="preserve">], et apparaissent par ordre de citation dans le corps du texte. </w:t>
      </w:r>
      <w:r w:rsidR="00DB15F5">
        <w:rPr>
          <w:rFonts w:ascii="Calibri" w:eastAsia="Times New Roman" w:hAnsi="Calibri" w:cs="Calibri"/>
          <w:sz w:val="22"/>
          <w:szCs w:val="22"/>
        </w:rPr>
        <w:t>Les figures (</w:t>
      </w:r>
      <w:r w:rsidR="003D7F42">
        <w:rPr>
          <w:rFonts w:ascii="Calibri" w:eastAsia="Times New Roman" w:hAnsi="Calibri" w:cs="Calibri"/>
          <w:b/>
          <w:bCs/>
          <w:sz w:val="22"/>
          <w:szCs w:val="22"/>
        </w:rPr>
        <w:t>Figure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 xml:space="preserve"> 1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), </w:t>
      </w:r>
      <w:r>
        <w:rPr>
          <w:rFonts w:ascii="Calibri" w:eastAsia="Times New Roman" w:hAnsi="Calibri" w:cs="Calibri"/>
          <w:sz w:val="22"/>
          <w:szCs w:val="22"/>
        </w:rPr>
        <w:t xml:space="preserve">les </w:t>
      </w:r>
      <w:r w:rsidR="00DB15F5">
        <w:rPr>
          <w:rFonts w:ascii="Calibri" w:eastAsia="Times New Roman" w:hAnsi="Calibri" w:cs="Calibri"/>
          <w:sz w:val="22"/>
          <w:szCs w:val="22"/>
        </w:rPr>
        <w:t>tables (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>Table 1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) et </w:t>
      </w:r>
      <w:r>
        <w:rPr>
          <w:rFonts w:ascii="Calibri" w:eastAsia="Times New Roman" w:hAnsi="Calibri" w:cs="Calibri"/>
          <w:sz w:val="22"/>
          <w:szCs w:val="22"/>
        </w:rPr>
        <w:t xml:space="preserve">les 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équations 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>(1)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 seront numérotées et </w:t>
      </w:r>
      <w:r w:rsidR="003F6530">
        <w:rPr>
          <w:rFonts w:ascii="Calibri" w:eastAsia="Times New Roman" w:hAnsi="Calibri" w:cs="Calibri"/>
          <w:sz w:val="22"/>
          <w:szCs w:val="22"/>
        </w:rPr>
        <w:t>un renvoi sera inséré dans le texte.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98612F9" w14:textId="7089D0B8" w:rsidR="00851B38" w:rsidRPr="00851B38" w:rsidRDefault="00851B38" w:rsidP="00F45330">
      <w:pPr>
        <w:tabs>
          <w:tab w:val="center" w:pos="4536"/>
          <w:tab w:val="right" w:pos="9066"/>
        </w:tabs>
        <w:spacing w:line="264" w:lineRule="auto"/>
        <w:rPr>
          <w:rFonts w:ascii="Calibri" w:eastAsia="Times New Roman" w:hAnsi="Calibri" w:cs="Calibri"/>
          <w:sz w:val="22"/>
          <w:szCs w:val="32"/>
        </w:rPr>
      </w:pPr>
      <w:r w:rsidRPr="00851B38">
        <w:rPr>
          <w:rFonts w:ascii="Calibri" w:eastAsia="Times New Roman" w:hAnsi="Calibri" w:cs="Calibri"/>
          <w:sz w:val="32"/>
          <w:szCs w:val="32"/>
        </w:rPr>
        <w:tab/>
      </w:r>
      <m:oMath>
        <m:r>
          <w:rPr>
            <w:rFonts w:ascii="Cambria Math" w:eastAsia="Times New Roman" w:hAnsi="Cambria Math" w:cs="Calibri"/>
            <w:szCs w:val="32"/>
          </w:rPr>
          <m:t>y=ax+b</m:t>
        </m:r>
      </m:oMath>
      <w:r w:rsidRPr="00851B38">
        <w:rPr>
          <w:rFonts w:ascii="Calibri" w:eastAsia="Times New Roman" w:hAnsi="Calibri" w:cs="Calibri"/>
          <w:sz w:val="32"/>
          <w:szCs w:val="32"/>
        </w:rPr>
        <w:tab/>
      </w:r>
      <w:r w:rsidR="009945A6" w:rsidRPr="009945A6">
        <w:rPr>
          <w:rFonts w:ascii="Calibri" w:eastAsia="Times New Roman" w:hAnsi="Calibri" w:cs="Calibri"/>
          <w:b/>
          <w:bCs/>
          <w:sz w:val="22"/>
          <w:szCs w:val="32"/>
        </w:rPr>
        <w:t>(</w:t>
      </w:r>
      <w:r w:rsidRPr="009945A6">
        <w:rPr>
          <w:rFonts w:ascii="Calibri" w:eastAsia="Times New Roman" w:hAnsi="Calibri" w:cs="Calibri"/>
          <w:b/>
          <w:bCs/>
          <w:sz w:val="22"/>
          <w:szCs w:val="32"/>
        </w:rPr>
        <w:t>1)</w:t>
      </w:r>
    </w:p>
    <w:p w14:paraId="4792A709" w14:textId="77777777" w:rsidR="00005020" w:rsidRDefault="00005020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01ED02C" w14:textId="088F8A67" w:rsidR="00851B38" w:rsidRDefault="0066242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Veiller</w:t>
      </w:r>
      <w:r w:rsidR="009945A6">
        <w:rPr>
          <w:rFonts w:ascii="Calibri" w:eastAsia="Times New Roman" w:hAnsi="Calibri" w:cs="Calibri"/>
          <w:sz w:val="22"/>
          <w:szCs w:val="22"/>
        </w:rPr>
        <w:t xml:space="preserve"> à la lisibilité des légendes et des couleurs et à présenter les figures avec une </w:t>
      </w:r>
      <w:r w:rsidR="00851B38">
        <w:rPr>
          <w:rFonts w:ascii="Calibri" w:eastAsia="Times New Roman" w:hAnsi="Calibri" w:cs="Calibri"/>
          <w:sz w:val="22"/>
          <w:szCs w:val="22"/>
        </w:rPr>
        <w:t>taille suffisante.</w:t>
      </w:r>
    </w:p>
    <w:p w14:paraId="192501E7" w14:textId="77777777" w:rsidR="0061551A" w:rsidRDefault="0061551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B2BC518" w14:textId="77777777" w:rsidR="0066242A" w:rsidRDefault="0066242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61551A" w:rsidRPr="0061551A" w14:paraId="6AC5DC40" w14:textId="77777777" w:rsidTr="00050D4D">
        <w:trPr>
          <w:cantSplit/>
        </w:trPr>
        <w:tc>
          <w:tcPr>
            <w:tcW w:w="1704" w:type="dxa"/>
            <w:tcBorders>
              <w:bottom w:val="nil"/>
            </w:tcBorders>
          </w:tcPr>
          <w:p w14:paraId="3BC6AD32" w14:textId="77777777" w:rsidR="0061551A" w:rsidRPr="0061551A" w:rsidRDefault="0061551A" w:rsidP="00F45330">
            <w:pPr>
              <w:pStyle w:val="Corpsdetexte"/>
              <w:spacing w:line="264" w:lineRule="auto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1</w:t>
            </w:r>
          </w:p>
        </w:tc>
        <w:tc>
          <w:tcPr>
            <w:tcW w:w="1704" w:type="dxa"/>
            <w:tcBorders>
              <w:bottom w:val="nil"/>
            </w:tcBorders>
          </w:tcPr>
          <w:p w14:paraId="4FEF2C6F" w14:textId="4DAE8849" w:rsidR="00B748E6" w:rsidRPr="0066242A" w:rsidRDefault="0061551A" w:rsidP="0066242A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2</w:t>
            </w:r>
          </w:p>
        </w:tc>
        <w:tc>
          <w:tcPr>
            <w:tcW w:w="1704" w:type="dxa"/>
            <w:tcBorders>
              <w:bottom w:val="nil"/>
            </w:tcBorders>
          </w:tcPr>
          <w:p w14:paraId="25886CED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78853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4</w:t>
            </w:r>
          </w:p>
        </w:tc>
      </w:tr>
      <w:tr w:rsidR="0061551A" w:rsidRPr="0061551A" w14:paraId="13743B71" w14:textId="77777777" w:rsidTr="00050D4D"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439F6615" w14:textId="77777777" w:rsidR="0061551A" w:rsidRPr="0061551A" w:rsidRDefault="0061551A" w:rsidP="00F45330">
            <w:pPr>
              <w:pStyle w:val="Corpsdetexte"/>
              <w:spacing w:line="264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551BFD9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2DDC21AF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7105074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Sous-</w:t>
            </w:r>
            <w:proofErr w:type="spellStart"/>
            <w:r w:rsidRPr="0061551A">
              <w:rPr>
                <w:rFonts w:ascii="Calibri" w:hAnsi="Calibri" w:cs="Calibri"/>
              </w:rPr>
              <w:t>colonne</w:t>
            </w:r>
            <w:proofErr w:type="spellEnd"/>
            <w:r w:rsidRPr="0061551A">
              <w:rPr>
                <w:rFonts w:ascii="Calibri" w:hAnsi="Calibri" w:cs="Calibri"/>
              </w:rPr>
              <w:t xml:space="preserve"> 4a</w:t>
            </w: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68F4D3F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Sous-</w:t>
            </w:r>
            <w:proofErr w:type="spellStart"/>
            <w:r w:rsidRPr="0061551A">
              <w:rPr>
                <w:rFonts w:ascii="Calibri" w:hAnsi="Calibri" w:cs="Calibri"/>
              </w:rPr>
              <w:t>colonne</w:t>
            </w:r>
            <w:proofErr w:type="spellEnd"/>
            <w:r w:rsidRPr="0061551A">
              <w:rPr>
                <w:rFonts w:ascii="Calibri" w:hAnsi="Calibri" w:cs="Calibri"/>
              </w:rPr>
              <w:t xml:space="preserve"> 4b</w:t>
            </w:r>
          </w:p>
        </w:tc>
      </w:tr>
      <w:tr w:rsidR="0061551A" w:rsidRPr="0061551A" w14:paraId="283ABDD9" w14:textId="77777777" w:rsidTr="00050D4D">
        <w:tc>
          <w:tcPr>
            <w:tcW w:w="1704" w:type="dxa"/>
            <w:tcBorders>
              <w:top w:val="nil"/>
            </w:tcBorders>
          </w:tcPr>
          <w:p w14:paraId="6D1924EE" w14:textId="77777777" w:rsidR="0061551A" w:rsidRPr="0061551A" w:rsidRDefault="0061551A" w:rsidP="00F45330">
            <w:pPr>
              <w:pStyle w:val="Corpsdetexte"/>
              <w:spacing w:line="264" w:lineRule="auto"/>
              <w:jc w:val="left"/>
              <w:rPr>
                <w:rFonts w:ascii="Calibri" w:hAnsi="Calibri" w:cs="Calibri"/>
              </w:rPr>
            </w:pPr>
            <w:proofErr w:type="spellStart"/>
            <w:r w:rsidRPr="0061551A">
              <w:rPr>
                <w:rFonts w:ascii="Calibri" w:hAnsi="Calibri" w:cs="Calibri"/>
              </w:rPr>
              <w:t>Ligne</w:t>
            </w:r>
            <w:proofErr w:type="spellEnd"/>
            <w:r w:rsidRPr="0061551A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704" w:type="dxa"/>
            <w:tcBorders>
              <w:top w:val="nil"/>
            </w:tcBorders>
          </w:tcPr>
          <w:p w14:paraId="78AAB837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1551A">
              <w:rPr>
                <w:rFonts w:ascii="Calibri" w:hAnsi="Calibri" w:cs="Calibri"/>
              </w:rPr>
              <w:t>Ligne</w:t>
            </w:r>
            <w:proofErr w:type="spellEnd"/>
            <w:r w:rsidRPr="0061551A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704" w:type="dxa"/>
            <w:tcBorders>
              <w:top w:val="nil"/>
            </w:tcBorders>
          </w:tcPr>
          <w:p w14:paraId="486A1CA0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1551A">
              <w:rPr>
                <w:rFonts w:ascii="Calibri" w:hAnsi="Calibri" w:cs="Calibri"/>
              </w:rPr>
              <w:t>Ligne</w:t>
            </w:r>
            <w:proofErr w:type="spellEnd"/>
            <w:r w:rsidRPr="0061551A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704" w:type="dxa"/>
            <w:tcBorders>
              <w:top w:val="nil"/>
            </w:tcBorders>
          </w:tcPr>
          <w:p w14:paraId="29D90FB3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1551A">
              <w:rPr>
                <w:rFonts w:ascii="Calibri" w:hAnsi="Calibri" w:cs="Calibri"/>
              </w:rPr>
              <w:t>Ligne</w:t>
            </w:r>
            <w:proofErr w:type="spellEnd"/>
            <w:r w:rsidRPr="0061551A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704" w:type="dxa"/>
            <w:tcBorders>
              <w:top w:val="nil"/>
            </w:tcBorders>
          </w:tcPr>
          <w:p w14:paraId="073C1D3F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1551A">
              <w:rPr>
                <w:rFonts w:ascii="Calibri" w:hAnsi="Calibri" w:cs="Calibri"/>
              </w:rPr>
              <w:t>Ligne</w:t>
            </w:r>
            <w:proofErr w:type="spellEnd"/>
            <w:r w:rsidRPr="0061551A">
              <w:rPr>
                <w:rFonts w:ascii="Calibri" w:hAnsi="Calibri" w:cs="Calibri"/>
              </w:rPr>
              <w:t xml:space="preserve"> 1</w:t>
            </w:r>
          </w:p>
        </w:tc>
      </w:tr>
      <w:tr w:rsidR="0061551A" w:rsidRPr="0061551A" w14:paraId="3CDBF883" w14:textId="77777777" w:rsidTr="00050D4D">
        <w:tc>
          <w:tcPr>
            <w:tcW w:w="1704" w:type="dxa"/>
          </w:tcPr>
          <w:p w14:paraId="7091FE01" w14:textId="77777777" w:rsidR="0061551A" w:rsidRPr="0061551A" w:rsidRDefault="0061551A" w:rsidP="00F45330">
            <w:pPr>
              <w:pStyle w:val="Corpsdetexte"/>
              <w:spacing w:line="264" w:lineRule="auto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Ligne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1704" w:type="dxa"/>
          </w:tcPr>
          <w:p w14:paraId="2BCA53D7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Ligne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1704" w:type="dxa"/>
          </w:tcPr>
          <w:p w14:paraId="0BFF331B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Ligne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1704" w:type="dxa"/>
          </w:tcPr>
          <w:p w14:paraId="585837AC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Ligne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1704" w:type="dxa"/>
          </w:tcPr>
          <w:p w14:paraId="4B5CA969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Ligne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</w:p>
        </w:tc>
      </w:tr>
    </w:tbl>
    <w:p w14:paraId="7DC90256" w14:textId="7FEC02FA" w:rsidR="0061551A" w:rsidRPr="00AD527B" w:rsidRDefault="0061551A" w:rsidP="00F45330">
      <w:pPr>
        <w:spacing w:line="264" w:lineRule="auto"/>
        <w:jc w:val="center"/>
        <w:rPr>
          <w:rFonts w:ascii="Calibri" w:eastAsia="Times New Roman" w:hAnsi="Calibri" w:cs="Calibri"/>
          <w:i/>
          <w:sz w:val="36"/>
          <w:szCs w:val="32"/>
        </w:rPr>
      </w:pPr>
      <w:r>
        <w:rPr>
          <w:rFonts w:ascii="Calibri" w:eastAsia="Times New Roman" w:hAnsi="Calibri" w:cs="Calibri"/>
          <w:b/>
          <w:i/>
          <w:szCs w:val="32"/>
        </w:rPr>
        <w:t>Table</w:t>
      </w:r>
      <w:r w:rsidRPr="00AD527B">
        <w:rPr>
          <w:rFonts w:ascii="Calibri" w:eastAsia="Times New Roman" w:hAnsi="Calibri" w:cs="Calibri"/>
          <w:b/>
          <w:i/>
          <w:szCs w:val="32"/>
        </w:rPr>
        <w:t xml:space="preserve"> 1.</w:t>
      </w:r>
      <w:r w:rsidRPr="00AD527B">
        <w:rPr>
          <w:rFonts w:ascii="Calibri" w:eastAsia="Times New Roman" w:hAnsi="Calibri" w:cs="Calibri"/>
          <w:i/>
          <w:szCs w:val="32"/>
        </w:rPr>
        <w:t xml:space="preserve"> </w:t>
      </w:r>
      <w:r>
        <w:rPr>
          <w:rFonts w:ascii="Calibri" w:eastAsia="Times New Roman" w:hAnsi="Calibri" w:cs="Calibri"/>
          <w:i/>
          <w:sz w:val="22"/>
          <w:szCs w:val="32"/>
        </w:rPr>
        <w:t xml:space="preserve">Données </w:t>
      </w:r>
      <w:r w:rsidR="00F330D8">
        <w:rPr>
          <w:rFonts w:ascii="Calibri" w:eastAsia="Times New Roman" w:hAnsi="Calibri" w:cs="Calibri"/>
          <w:i/>
          <w:sz w:val="22"/>
          <w:szCs w:val="32"/>
        </w:rPr>
        <w:t xml:space="preserve">comparatives expérience et simulation. </w:t>
      </w:r>
    </w:p>
    <w:p w14:paraId="74ABD754" w14:textId="77777777" w:rsidR="0061551A" w:rsidRPr="00AD527B" w:rsidRDefault="0061551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F70A042" w14:textId="77777777" w:rsidR="00816C01" w:rsidRPr="00050D4D" w:rsidRDefault="00C13FFB" w:rsidP="00F45330">
      <w:pPr>
        <w:spacing w:line="264" w:lineRule="auto"/>
        <w:jc w:val="center"/>
        <w:rPr>
          <w:rFonts w:ascii="Calibri" w:eastAsia="Times New Roman" w:hAnsi="Calibri" w:cs="Calibri"/>
          <w:sz w:val="32"/>
          <w:szCs w:val="32"/>
        </w:rPr>
      </w:pPr>
      <w:r w:rsidRPr="00050D4D">
        <w:rPr>
          <w:rFonts w:ascii="Calibri" w:eastAsia="Times New Roman" w:hAnsi="Calibri" w:cs="Calibri"/>
          <w:noProof/>
          <w:sz w:val="32"/>
          <w:szCs w:val="32"/>
        </w:rPr>
        <mc:AlternateContent>
          <mc:Choice Requires="wps">
            <w:drawing>
              <wp:inline distT="0" distB="0" distL="0" distR="0" wp14:anchorId="49A68B5A" wp14:editId="3360B798">
                <wp:extent cx="3328035" cy="1816100"/>
                <wp:effectExtent l="0" t="0" r="24765" b="1270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035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1F4F0" id="Rectangle 2" o:spid="_x0000_s1026" style="width:262.05pt;height:1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">
                <w10:anchorlock/>
              </v:rect>
            </w:pict>
          </mc:Fallback>
        </mc:AlternateContent>
      </w:r>
    </w:p>
    <w:p w14:paraId="6ABC4DA2" w14:textId="6FB31048" w:rsidR="00AD527B" w:rsidRPr="00050D4D" w:rsidRDefault="0066242A" w:rsidP="00F45330">
      <w:pPr>
        <w:spacing w:line="264" w:lineRule="auto"/>
        <w:jc w:val="center"/>
        <w:rPr>
          <w:rFonts w:ascii="Calibri" w:eastAsia="Times New Roman" w:hAnsi="Calibri" w:cs="Calibri"/>
          <w:i/>
          <w:sz w:val="22"/>
          <w:szCs w:val="32"/>
        </w:rPr>
      </w:pPr>
      <w:r>
        <w:rPr>
          <w:rFonts w:ascii="Calibri" w:eastAsia="Times New Roman" w:hAnsi="Calibri" w:cs="Calibri"/>
          <w:b/>
          <w:i/>
          <w:szCs w:val="32"/>
        </w:rPr>
        <w:t>FIGURE</w:t>
      </w:r>
      <w:r w:rsidR="00AF7F91" w:rsidRPr="00050D4D">
        <w:rPr>
          <w:rFonts w:ascii="Calibri" w:eastAsia="Times New Roman" w:hAnsi="Calibri" w:cs="Calibri"/>
          <w:b/>
          <w:i/>
          <w:szCs w:val="32"/>
        </w:rPr>
        <w:t xml:space="preserve"> 1.</w:t>
      </w:r>
      <w:r w:rsidR="00AF7F91" w:rsidRPr="00050D4D">
        <w:rPr>
          <w:rFonts w:ascii="Calibri" w:eastAsia="Times New Roman" w:hAnsi="Calibri" w:cs="Calibri"/>
          <w:i/>
          <w:szCs w:val="32"/>
        </w:rPr>
        <w:t xml:space="preserve"> </w:t>
      </w:r>
      <w:r w:rsidR="00AF7F91" w:rsidRPr="00050D4D">
        <w:rPr>
          <w:rFonts w:ascii="Calibri" w:eastAsia="Times New Roman" w:hAnsi="Calibri" w:cs="Calibri"/>
          <w:i/>
          <w:sz w:val="22"/>
          <w:szCs w:val="32"/>
        </w:rPr>
        <w:t xml:space="preserve">Graphe </w:t>
      </w:r>
      <w:r w:rsidR="00F330D8">
        <w:rPr>
          <w:rFonts w:ascii="Calibri" w:eastAsia="Times New Roman" w:hAnsi="Calibri" w:cs="Calibri"/>
          <w:i/>
          <w:sz w:val="22"/>
          <w:szCs w:val="32"/>
        </w:rPr>
        <w:t>des incertitudes</w:t>
      </w:r>
      <w:r w:rsidR="00AF7F91" w:rsidRPr="00050D4D">
        <w:rPr>
          <w:rFonts w:ascii="Calibri" w:eastAsia="Times New Roman" w:hAnsi="Calibri" w:cs="Calibri"/>
          <w:i/>
          <w:sz w:val="22"/>
          <w:szCs w:val="32"/>
        </w:rPr>
        <w:t>.</w:t>
      </w:r>
    </w:p>
    <w:p w14:paraId="22E2DBBB" w14:textId="77777777" w:rsidR="00233A7D" w:rsidRPr="00B90D5C" w:rsidRDefault="00233A7D" w:rsidP="00F45330">
      <w:pPr>
        <w:spacing w:line="264" w:lineRule="auto"/>
        <w:jc w:val="both"/>
        <w:rPr>
          <w:rFonts w:ascii="Calibri" w:eastAsia="Times New Roman" w:hAnsi="Calibri" w:cs="Calibri"/>
          <w:sz w:val="32"/>
          <w:szCs w:val="22"/>
        </w:rPr>
      </w:pPr>
    </w:p>
    <w:p w14:paraId="74144842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3</w:t>
      </w:r>
      <w:r w:rsidRPr="00DB4094">
        <w:rPr>
          <w:rFonts w:ascii="Calibri" w:eastAsia="Times New Roman" w:hAnsi="Calibri" w:cs="Calibri"/>
          <w:b/>
          <w:sz w:val="32"/>
          <w:szCs w:val="32"/>
        </w:rPr>
        <w:t xml:space="preserve">. </w:t>
      </w:r>
      <w:r>
        <w:rPr>
          <w:rFonts w:ascii="Calibri" w:eastAsia="Times New Roman" w:hAnsi="Calibri" w:cs="Calibri"/>
          <w:b/>
          <w:sz w:val="32"/>
          <w:szCs w:val="32"/>
        </w:rPr>
        <w:t>Conclusion</w:t>
      </w:r>
    </w:p>
    <w:p w14:paraId="4924F613" w14:textId="0C735D02" w:rsidR="00F45330" w:rsidRPr="00F330D8" w:rsidRDefault="00F330D8" w:rsidP="00F330D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F330D8">
        <w:rPr>
          <w:rFonts w:asciiTheme="minorHAnsi" w:hAnsiTheme="minorHAnsi" w:cstheme="minorHAnsi"/>
          <w:sz w:val="22"/>
          <w:szCs w:val="22"/>
        </w:rPr>
        <w:t xml:space="preserve">Les </w:t>
      </w:r>
      <w:r w:rsidRPr="00F330D8">
        <w:rPr>
          <w:rFonts w:asciiTheme="minorHAnsi" w:hAnsiTheme="minorHAnsi" w:cstheme="minorHAnsi"/>
          <w:b/>
          <w:bCs/>
          <w:sz w:val="22"/>
          <w:szCs w:val="22"/>
        </w:rPr>
        <w:t xml:space="preserve">doctorants </w:t>
      </w:r>
      <w:r w:rsidRPr="00F330D8">
        <w:rPr>
          <w:rFonts w:asciiTheme="minorHAnsi" w:hAnsiTheme="minorHAnsi" w:cstheme="minorHAnsi"/>
          <w:sz w:val="22"/>
          <w:szCs w:val="22"/>
        </w:rPr>
        <w:t xml:space="preserve">sont invités à présenter leurs travaux lors de la Session Posters organisée le mardi après-midi, sans restriction particulière au thème du colloque. Un </w:t>
      </w:r>
      <w:r w:rsidR="00462AEA" w:rsidRPr="00F330D8">
        <w:rPr>
          <w:rFonts w:asciiTheme="minorHAnsi" w:hAnsiTheme="minorHAnsi" w:cstheme="minorHAnsi"/>
          <w:b/>
          <w:bCs/>
          <w:sz w:val="22"/>
          <w:szCs w:val="22"/>
        </w:rPr>
        <w:t xml:space="preserve">Prix Poster </w:t>
      </w:r>
      <w:proofErr w:type="spellStart"/>
      <w:r w:rsidR="00462AEA">
        <w:rPr>
          <w:rFonts w:asciiTheme="minorHAnsi" w:hAnsiTheme="minorHAnsi" w:cstheme="minorHAnsi"/>
          <w:b/>
          <w:bCs/>
          <w:sz w:val="22"/>
          <w:szCs w:val="22"/>
        </w:rPr>
        <w:t>Mécamat</w:t>
      </w:r>
      <w:proofErr w:type="spellEnd"/>
      <w:r w:rsidR="00462AEA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="00462AEA" w:rsidRPr="00F330D8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462AEA">
        <w:rPr>
          <w:rFonts w:ascii="Calibri" w:eastAsia="Times New Roman" w:hAnsi="Calibri" w:cs="Calibri"/>
          <w:b/>
          <w:sz w:val="22"/>
          <w:szCs w:val="22"/>
        </w:rPr>
        <w:t>‘</w:t>
      </w:r>
      <w:r w:rsidR="00462AEA" w:rsidRPr="004345A6">
        <w:rPr>
          <w:rFonts w:ascii="Calibri" w:eastAsia="Times New Roman" w:hAnsi="Calibri" w:cs="Calibri"/>
          <w:b/>
          <w:sz w:val="22"/>
          <w:szCs w:val="22"/>
        </w:rPr>
        <w:t xml:space="preserve">Hilda </w:t>
      </w:r>
      <w:proofErr w:type="spellStart"/>
      <w:r w:rsidR="00462AEA" w:rsidRPr="004345A6">
        <w:rPr>
          <w:rFonts w:ascii="Calibri" w:eastAsia="Times New Roman" w:hAnsi="Calibri" w:cs="Calibri"/>
          <w:b/>
          <w:sz w:val="22"/>
          <w:szCs w:val="22"/>
        </w:rPr>
        <w:t>Geiringer</w:t>
      </w:r>
      <w:proofErr w:type="spellEnd"/>
      <w:r w:rsidR="00462AEA" w:rsidRPr="004345A6">
        <w:rPr>
          <w:rFonts w:ascii="Calibri" w:eastAsia="Times New Roman" w:hAnsi="Calibri" w:cs="Calibri"/>
          <w:b/>
          <w:sz w:val="22"/>
          <w:szCs w:val="22"/>
        </w:rPr>
        <w:t xml:space="preserve"> (1893 - 1973)</w:t>
      </w:r>
      <w:r w:rsidR="00462AEA">
        <w:rPr>
          <w:rFonts w:ascii="Calibri" w:eastAsia="Times New Roman" w:hAnsi="Calibri" w:cs="Calibri"/>
          <w:b/>
          <w:sz w:val="22"/>
          <w:szCs w:val="22"/>
        </w:rPr>
        <w:t>’</w:t>
      </w:r>
      <w:r w:rsidR="00462AEA" w:rsidRPr="00F330D8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F330D8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F330D8">
        <w:rPr>
          <w:rFonts w:asciiTheme="minorHAnsi" w:hAnsiTheme="minorHAnsi" w:cstheme="minorHAnsi"/>
          <w:sz w:val="22"/>
          <w:szCs w:val="22"/>
        </w:rPr>
        <w:t xml:space="preserve">sera délivré suite à une évaluation des présentations de posters par un jury. Les doctorants intéressés peuvent candidater selon les modalités décrites. </w:t>
      </w:r>
    </w:p>
    <w:p w14:paraId="2A011889" w14:textId="77777777" w:rsidR="00366799" w:rsidRPr="00050D4D" w:rsidRDefault="00366799" w:rsidP="00F45330">
      <w:pPr>
        <w:spacing w:line="264" w:lineRule="auto"/>
        <w:rPr>
          <w:rFonts w:ascii="Calibri" w:eastAsia="Times New Roman" w:hAnsi="Calibri" w:cs="Calibri"/>
          <w:sz w:val="32"/>
          <w:szCs w:val="32"/>
        </w:rPr>
      </w:pPr>
    </w:p>
    <w:p w14:paraId="07170D40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DB4094">
        <w:rPr>
          <w:rFonts w:ascii="Calibri" w:eastAsia="Times New Roman" w:hAnsi="Calibri" w:cs="Calibri"/>
          <w:b/>
          <w:sz w:val="28"/>
          <w:szCs w:val="32"/>
        </w:rPr>
        <w:t>Remerciements</w:t>
      </w:r>
    </w:p>
    <w:p w14:paraId="1A63FCAF" w14:textId="531F953D" w:rsidR="00B75843" w:rsidRPr="00BF0FC8" w:rsidRDefault="00BF0FC8" w:rsidP="00BF0FC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F0FC8">
        <w:rPr>
          <w:rFonts w:asciiTheme="minorHAnsi" w:hAnsiTheme="minorHAnsi" w:cstheme="minorHAnsi"/>
          <w:sz w:val="22"/>
          <w:szCs w:val="22"/>
        </w:rPr>
        <w:t xml:space="preserve">Convivialité, ski l'après-midi, soirées festives font des colloques d'Aussois des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lieux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d'échanges privilégiés</w:t>
      </w:r>
      <w:r w:rsidRPr="00BF0FC8">
        <w:rPr>
          <w:rFonts w:asciiTheme="minorHAnsi" w:hAnsiTheme="minorHAnsi" w:cstheme="minorHAnsi"/>
          <w:sz w:val="22"/>
          <w:szCs w:val="22"/>
        </w:rPr>
        <w:t xml:space="preserve">, en particulier pour les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jeunes chercheurs</w:t>
      </w:r>
      <w:r w:rsidRPr="00BF0F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E19467" w14:textId="77777777" w:rsidR="00DB4094" w:rsidRPr="00050D4D" w:rsidRDefault="00DB4094" w:rsidP="00F45330">
      <w:pPr>
        <w:spacing w:line="264" w:lineRule="auto"/>
        <w:rPr>
          <w:rFonts w:ascii="Calibri" w:eastAsia="Times New Roman" w:hAnsi="Calibri" w:cs="Calibri"/>
          <w:szCs w:val="32"/>
        </w:rPr>
      </w:pPr>
    </w:p>
    <w:p w14:paraId="5106EA31" w14:textId="77777777" w:rsidR="00816C01" w:rsidRPr="00050D4D" w:rsidRDefault="0054374D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050D4D">
        <w:rPr>
          <w:rFonts w:ascii="Calibri" w:eastAsia="Times New Roman" w:hAnsi="Calibri" w:cs="Calibri"/>
          <w:b/>
          <w:sz w:val="28"/>
          <w:szCs w:val="32"/>
        </w:rPr>
        <w:t>Réfé</w:t>
      </w:r>
      <w:r w:rsidR="00816C01" w:rsidRPr="00050D4D">
        <w:rPr>
          <w:rFonts w:ascii="Calibri" w:eastAsia="Times New Roman" w:hAnsi="Calibri" w:cs="Calibri"/>
          <w:b/>
          <w:sz w:val="28"/>
          <w:szCs w:val="32"/>
        </w:rPr>
        <w:t>rences</w:t>
      </w:r>
    </w:p>
    <w:p w14:paraId="5438AC02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050D4D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1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] C.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 w:rsidRPr="00050D4D">
        <w:rPr>
          <w:rFonts w:ascii="Calibri" w:eastAsia="Times New Roman" w:hAnsi="Calibri" w:cs="Calibri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A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sz w:val="22"/>
          <w:szCs w:val="22"/>
        </w:rPr>
        <w:t>Lovelace.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de l’article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Titre du journal, </w:t>
      </w:r>
      <w:r>
        <w:rPr>
          <w:rFonts w:ascii="Calibri" w:eastAsia="Times New Roman" w:hAnsi="Calibri" w:cs="Calibri"/>
          <w:sz w:val="22"/>
          <w:szCs w:val="22"/>
        </w:rPr>
        <w:t>0</w:t>
      </w:r>
      <w:r w:rsidRPr="00050D4D">
        <w:rPr>
          <w:rFonts w:ascii="Calibri" w:eastAsia="Times New Roman" w:hAnsi="Calibri" w:cs="Calibri"/>
          <w:sz w:val="22"/>
          <w:szCs w:val="22"/>
        </w:rPr>
        <w:t>0 (</w:t>
      </w:r>
      <w:r>
        <w:rPr>
          <w:rFonts w:ascii="Calibri" w:eastAsia="Times New Roman" w:hAnsi="Calibri" w:cs="Calibri"/>
          <w:sz w:val="22"/>
          <w:szCs w:val="22"/>
        </w:rPr>
        <w:t>1815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) </w:t>
      </w:r>
      <w:r>
        <w:rPr>
          <w:rFonts w:ascii="Calibri" w:eastAsia="Times New Roman" w:hAnsi="Calibri" w:cs="Calibri"/>
          <w:sz w:val="22"/>
          <w:szCs w:val="22"/>
        </w:rPr>
        <w:t>1815</w:t>
      </w:r>
      <w:r w:rsidRPr="00050D4D">
        <w:rPr>
          <w:rFonts w:ascii="Calibri" w:eastAsia="Times New Roman" w:hAnsi="Calibri" w:cs="Calibri"/>
          <w:sz w:val="22"/>
          <w:szCs w:val="22"/>
        </w:rPr>
        <w:t>-</w:t>
      </w:r>
      <w:r>
        <w:rPr>
          <w:rFonts w:ascii="Calibri" w:eastAsia="Times New Roman" w:hAnsi="Calibri" w:cs="Calibri"/>
          <w:sz w:val="22"/>
          <w:szCs w:val="22"/>
        </w:rPr>
        <w:t>1852</w:t>
      </w:r>
    </w:p>
    <w:p w14:paraId="1D2BAFD5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2B1D70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Pr="002B1D70">
        <w:rPr>
          <w:rFonts w:ascii="Calibri" w:eastAsia="Times New Roman" w:hAnsi="Calibri" w:cs="Calibri"/>
          <w:sz w:val="22"/>
          <w:szCs w:val="22"/>
        </w:rPr>
        <w:t xml:space="preserve">] </w:t>
      </w:r>
      <w:r>
        <w:rPr>
          <w:rFonts w:ascii="Calibri" w:eastAsia="Times New Roman" w:hAnsi="Calibri" w:cs="Calibri"/>
          <w:sz w:val="22"/>
          <w:szCs w:val="22"/>
        </w:rPr>
        <w:t>H.</w:t>
      </w:r>
      <w:r w:rsidRPr="004345A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4345A6">
        <w:rPr>
          <w:rFonts w:ascii="Calibri" w:eastAsia="Times New Roman" w:hAnsi="Calibri" w:cs="Calibri"/>
          <w:sz w:val="22"/>
          <w:szCs w:val="22"/>
        </w:rPr>
        <w:t>Geiringer</w:t>
      </w:r>
      <w:proofErr w:type="spellEnd"/>
      <w:r w:rsidRPr="002B1D70">
        <w:rPr>
          <w:rFonts w:ascii="Calibri" w:eastAsia="Times New Roman" w:hAnsi="Calibri" w:cs="Calibri"/>
          <w:sz w:val="22"/>
          <w:szCs w:val="22"/>
        </w:rPr>
        <w:t xml:space="preserve">.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du livre</w:t>
      </w:r>
      <w:r w:rsidRPr="002B1D70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Pr="002B1D70">
        <w:rPr>
          <w:rFonts w:ascii="Calibri" w:eastAsia="Times New Roman" w:hAnsi="Calibri" w:cs="Calibri"/>
          <w:sz w:val="22"/>
          <w:szCs w:val="22"/>
        </w:rPr>
        <w:t>Eds</w:t>
      </w:r>
      <w:proofErr w:type="spellEnd"/>
      <w:r w:rsidRPr="002B1D70">
        <w:rPr>
          <w:rFonts w:ascii="Calibri" w:eastAsia="Times New Roman" w:hAnsi="Calibri" w:cs="Calibri"/>
          <w:sz w:val="22"/>
          <w:szCs w:val="22"/>
        </w:rPr>
        <w:t xml:space="preserve">. </w:t>
      </w:r>
      <w:r w:rsidRPr="00050D4D">
        <w:rPr>
          <w:rFonts w:ascii="Calibri" w:eastAsia="Times New Roman" w:hAnsi="Calibri" w:cs="Calibri"/>
          <w:sz w:val="22"/>
          <w:szCs w:val="22"/>
          <w:lang w:val="en-US"/>
        </w:rPr>
        <w:t xml:space="preserve">John Wiley and Sons, New York, </w:t>
      </w:r>
      <w:r>
        <w:rPr>
          <w:rFonts w:ascii="Calibri" w:eastAsia="Times New Roman" w:hAnsi="Calibri" w:cs="Calibri"/>
          <w:sz w:val="22"/>
          <w:szCs w:val="22"/>
          <w:lang w:val="en-US"/>
        </w:rPr>
        <w:t>1852</w:t>
      </w:r>
    </w:p>
    <w:p w14:paraId="30052F75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050D4D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3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] C.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de la thèse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Thèse, Université </w:t>
      </w:r>
      <w:r>
        <w:rPr>
          <w:rFonts w:ascii="Calibri" w:eastAsia="Times New Roman" w:hAnsi="Calibri" w:cs="Calibri"/>
          <w:sz w:val="22"/>
          <w:szCs w:val="22"/>
        </w:rPr>
        <w:t>Ville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2024</w:t>
      </w:r>
    </w:p>
    <w:p w14:paraId="78A1F6E3" w14:textId="51FA745E" w:rsidR="00F318EE" w:rsidRPr="00444BAC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1829A1">
        <w:rPr>
          <w:rFonts w:ascii="Calibri" w:eastAsia="Times New Roman" w:hAnsi="Calibri" w:cs="Calibri"/>
          <w:sz w:val="22"/>
          <w:szCs w:val="22"/>
          <w:lang w:val="en-US"/>
        </w:rPr>
        <w:t>[</w:t>
      </w:r>
      <w:r w:rsidRPr="001829A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4</w:t>
      </w:r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] </w:t>
      </w:r>
      <w:r w:rsidRPr="00CC4270">
        <w:rPr>
          <w:rFonts w:ascii="Calibri" w:eastAsia="Times New Roman" w:hAnsi="Calibri" w:cs="Calibri"/>
          <w:sz w:val="22"/>
          <w:szCs w:val="22"/>
          <w:lang w:val="en-GB"/>
        </w:rPr>
        <w:t>H. Geiringer</w:t>
      </w:r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, C. </w:t>
      </w:r>
      <w:proofErr w:type="spellStart"/>
      <w:r w:rsidRPr="001829A1">
        <w:rPr>
          <w:rFonts w:ascii="Calibri" w:eastAsia="Times New Roman" w:hAnsi="Calibri" w:cs="Calibri"/>
          <w:sz w:val="22"/>
          <w:szCs w:val="22"/>
          <w:lang w:val="en-US"/>
        </w:rPr>
        <w:t>Mécamat</w:t>
      </w:r>
      <w:proofErr w:type="spellEnd"/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  <w:proofErr w:type="spellStart"/>
      <w:r w:rsidRPr="00444BAC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Titre</w:t>
      </w:r>
      <w:proofErr w:type="spellEnd"/>
      <w:r w:rsidRPr="00444BAC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 xml:space="preserve"> de la communication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>, Proceedings of Conference 000, Publisher, City, Co</w:t>
      </w:r>
      <w:r>
        <w:rPr>
          <w:rFonts w:ascii="Calibri" w:eastAsia="Times New Roman" w:hAnsi="Calibri" w:cs="Calibri"/>
          <w:sz w:val="22"/>
          <w:szCs w:val="22"/>
          <w:lang w:val="en-US"/>
        </w:rPr>
        <w:t>untry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 xml:space="preserve">, </w:t>
      </w:r>
      <w:r>
        <w:rPr>
          <w:rFonts w:ascii="Calibri" w:eastAsia="Times New Roman" w:hAnsi="Calibri" w:cs="Calibri"/>
          <w:sz w:val="22"/>
          <w:szCs w:val="22"/>
          <w:lang w:val="en-US"/>
        </w:rPr>
        <w:t>2000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 xml:space="preserve">, pp. 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00-00 </w:t>
      </w:r>
      <w:r w:rsidR="00444BAC">
        <w:rPr>
          <w:rFonts w:ascii="Calibri" w:eastAsia="Times New Roman" w:hAnsi="Calibri" w:cs="Calibri"/>
          <w:sz w:val="22"/>
          <w:szCs w:val="22"/>
          <w:lang w:val="en-US"/>
        </w:rPr>
        <w:t xml:space="preserve">  </w:t>
      </w:r>
    </w:p>
    <w:p w14:paraId="788962F7" w14:textId="77777777" w:rsidR="008B4C13" w:rsidRPr="00444BAC" w:rsidRDefault="008B4C13" w:rsidP="00F45330">
      <w:pPr>
        <w:spacing w:line="264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8B4C13" w:rsidRPr="00444BAC" w:rsidSect="00D37505">
      <w:headerReference w:type="even" r:id="rId8"/>
      <w:headerReference w:type="default" r:id="rId9"/>
      <w:footerReference w:type="default" r:id="rId10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16E6A" w14:textId="77777777" w:rsidR="004966F3" w:rsidRDefault="004966F3" w:rsidP="008B4C13">
      <w:r>
        <w:separator/>
      </w:r>
    </w:p>
  </w:endnote>
  <w:endnote w:type="continuationSeparator" w:id="0">
    <w:p w14:paraId="6A7098DF" w14:textId="77777777" w:rsidR="004966F3" w:rsidRDefault="004966F3" w:rsidP="008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78210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0070C0"/>
        <w:sz w:val="20"/>
        <w:szCs w:val="20"/>
      </w:rPr>
    </w:sdtEndPr>
    <w:sdtContent>
      <w:p w14:paraId="73992F86" w14:textId="45480388" w:rsidR="003F7CAB" w:rsidRPr="00F330D8" w:rsidRDefault="003F7CAB">
        <w:pPr>
          <w:pStyle w:val="Pieddepage"/>
          <w:jc w:val="center"/>
          <w:rPr>
            <w:rFonts w:asciiTheme="minorHAnsi" w:hAnsiTheme="minorHAnsi" w:cstheme="minorHAnsi"/>
            <w:color w:val="0070C0"/>
            <w:sz w:val="20"/>
            <w:szCs w:val="20"/>
          </w:rPr>
        </w:pP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begin"/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instrText>PAGE   \* MERGEFORMAT</w:instrText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separate"/>
        </w:r>
        <w:r w:rsidR="004C7CC6">
          <w:rPr>
            <w:rFonts w:asciiTheme="minorHAnsi" w:hAnsiTheme="minorHAnsi" w:cstheme="minorHAnsi"/>
            <w:noProof/>
            <w:color w:val="0070C0"/>
            <w:sz w:val="20"/>
            <w:szCs w:val="20"/>
          </w:rPr>
          <w:t>2</w:t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end"/>
        </w:r>
        <w:r w:rsidR="009A3A89" w:rsidRP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 – Résumé</w:t>
        </w:r>
        <w:r w:rsid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 </w:t>
        </w:r>
        <w:r w:rsidR="00F330D8" w:rsidRP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: </w:t>
        </w:r>
        <w:r w:rsidR="00F330D8" w:rsidRPr="0055532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concours au </w:t>
        </w:r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Prix Poster </w:t>
        </w:r>
        <w:proofErr w:type="spellStart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>Mécamat</w:t>
        </w:r>
        <w:proofErr w:type="spellEnd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 2025 ‘H. </w:t>
        </w:r>
        <w:proofErr w:type="spellStart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>Geiringer</w:t>
        </w:r>
        <w:proofErr w:type="spellEnd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 (1893 - 1973)’</w:t>
        </w:r>
      </w:p>
    </w:sdtContent>
  </w:sdt>
  <w:p w14:paraId="56C122DC" w14:textId="77777777" w:rsidR="003F7CAB" w:rsidRDefault="003F7C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1EF7" w14:textId="77777777" w:rsidR="004966F3" w:rsidRDefault="004966F3" w:rsidP="008B4C13">
      <w:r>
        <w:separator/>
      </w:r>
    </w:p>
  </w:footnote>
  <w:footnote w:type="continuationSeparator" w:id="0">
    <w:p w14:paraId="3A21A7B7" w14:textId="77777777" w:rsidR="004966F3" w:rsidRDefault="004966F3" w:rsidP="008B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5930" w14:textId="77777777" w:rsidR="008B4C13" w:rsidRDefault="008B4C13" w:rsidP="008B4C13">
    <w:pPr>
      <w:pStyle w:val="En-tte"/>
      <w:pBdr>
        <w:between w:val="single" w:sz="4" w:space="1" w:color="4F81BD"/>
      </w:pBdr>
      <w:spacing w:line="276" w:lineRule="auto"/>
      <w:jc w:val="center"/>
    </w:pPr>
    <w:r>
      <w:t>[Tapez le titre du document]</w:t>
    </w:r>
  </w:p>
  <w:p w14:paraId="1B8C4920" w14:textId="77777777" w:rsidR="008B4C13" w:rsidRDefault="008B4C13" w:rsidP="008B4C13">
    <w:pPr>
      <w:pStyle w:val="En-tte"/>
      <w:pBdr>
        <w:between w:val="single" w:sz="4" w:space="1" w:color="4F81BD"/>
      </w:pBdr>
      <w:spacing w:line="276" w:lineRule="auto"/>
      <w:jc w:val="center"/>
    </w:pPr>
    <w:r>
      <w:t>[Tapez la date]</w:t>
    </w:r>
  </w:p>
  <w:p w14:paraId="6FDE1D6D" w14:textId="77777777" w:rsidR="008B4C13" w:rsidRDefault="008B4C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6544" w14:textId="77777777" w:rsidR="00462AEA" w:rsidRPr="007B33F5" w:rsidRDefault="00462AEA" w:rsidP="00462AEA">
    <w:pPr>
      <w:pBdr>
        <w:bottom w:val="single" w:sz="12" w:space="1" w:color="auto"/>
      </w:pBdr>
      <w:ind w:left="-567" w:right="-573"/>
      <w:rPr>
        <w:rFonts w:ascii="Calibri" w:eastAsia="Times New Roman" w:hAnsi="Calibri" w:cs="Calibri"/>
        <w:color w:val="0070C0"/>
        <w:sz w:val="22"/>
        <w:szCs w:val="22"/>
      </w:rPr>
    </w:pPr>
    <w:proofErr w:type="spellStart"/>
    <w:r w:rsidRPr="004345A6">
      <w:rPr>
        <w:rFonts w:ascii="Calibri" w:eastAsia="Times New Roman" w:hAnsi="Calibri" w:cs="Calibri"/>
        <w:color w:val="0070C0"/>
        <w:sz w:val="20"/>
        <w:szCs w:val="20"/>
      </w:rPr>
      <w:t>Mécamat</w:t>
    </w:r>
    <w:proofErr w:type="spellEnd"/>
    <w:r w:rsidRPr="004345A6">
      <w:rPr>
        <w:rFonts w:ascii="Calibri" w:eastAsia="Times New Roman" w:hAnsi="Calibri" w:cs="Calibri"/>
        <w:color w:val="0070C0"/>
        <w:sz w:val="20"/>
        <w:szCs w:val="20"/>
      </w:rPr>
      <w:t xml:space="preserve"> Aussois 2025</w:t>
    </w:r>
    <w:r>
      <w:rPr>
        <w:rFonts w:ascii="Calibri" w:eastAsia="Times New Roman" w:hAnsi="Calibri" w:cs="Calibri"/>
        <w:color w:val="0070C0"/>
        <w:sz w:val="22"/>
        <w:szCs w:val="22"/>
      </w:rPr>
      <w:t xml:space="preserve">    </w:t>
    </w:r>
    <w:r w:rsidRPr="004345A6">
      <w:rPr>
        <w:rFonts w:ascii="Calibri" w:eastAsia="Times New Roman" w:hAnsi="Calibri" w:cs="Calibri"/>
        <w:b/>
        <w:color w:val="0070C0"/>
        <w:sz w:val="20"/>
        <w:szCs w:val="20"/>
      </w:rPr>
      <w:t>Homogénéisation du comportement mécanique des matériaux hétérogènes</w:t>
    </w:r>
    <w:r>
      <w:rPr>
        <w:rFonts w:ascii="Calibri" w:eastAsia="Times New Roman" w:hAnsi="Calibri" w:cs="Calibri"/>
        <w:b/>
        <w:color w:val="0070C0"/>
        <w:sz w:val="20"/>
        <w:szCs w:val="20"/>
      </w:rPr>
      <w:t xml:space="preserve">   </w:t>
    </w:r>
    <w:r>
      <w:rPr>
        <w:rFonts w:ascii="Calibri" w:eastAsia="Times New Roman" w:hAnsi="Calibri" w:cs="Calibri"/>
        <w:color w:val="0070C0"/>
        <w:sz w:val="22"/>
        <w:szCs w:val="22"/>
      </w:rPr>
      <w:t xml:space="preserve">   </w:t>
    </w:r>
    <w:r w:rsidRPr="004345A6">
      <w:rPr>
        <w:rFonts w:ascii="Calibri" w:eastAsia="Times New Roman" w:hAnsi="Calibri" w:cs="Calibri"/>
        <w:color w:val="0070C0"/>
        <w:sz w:val="20"/>
        <w:szCs w:val="20"/>
      </w:rPr>
      <w:t>27-31 janvier 2025</w:t>
    </w:r>
  </w:p>
  <w:p w14:paraId="6CE784A4" w14:textId="77777777" w:rsidR="009B6642" w:rsidRPr="008B4C13" w:rsidRDefault="009B6642" w:rsidP="00D37505">
    <w:pPr>
      <w:pStyle w:val="En-tte"/>
      <w:jc w:val="center"/>
      <w:rPr>
        <w:rFonts w:ascii="Times" w:hAnsi="Time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B2456"/>
    <w:multiLevelType w:val="hybridMultilevel"/>
    <w:tmpl w:val="6E8C6EDC"/>
    <w:lvl w:ilvl="0" w:tplc="D118116A">
      <w:start w:val="1"/>
      <w:numFmt w:val="decimal"/>
      <w:lvlText w:val="[%1].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42DE"/>
    <w:multiLevelType w:val="hybridMultilevel"/>
    <w:tmpl w:val="099E4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07307">
    <w:abstractNumId w:val="1"/>
  </w:num>
  <w:num w:numId="2" w16cid:durableId="99564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13"/>
    <w:rsid w:val="00005020"/>
    <w:rsid w:val="0005034A"/>
    <w:rsid w:val="00050D4D"/>
    <w:rsid w:val="00066B16"/>
    <w:rsid w:val="000D3F9D"/>
    <w:rsid w:val="000F2A4F"/>
    <w:rsid w:val="000F3F6B"/>
    <w:rsid w:val="000F4B91"/>
    <w:rsid w:val="000F5CCB"/>
    <w:rsid w:val="001111F8"/>
    <w:rsid w:val="001537B3"/>
    <w:rsid w:val="00175DE4"/>
    <w:rsid w:val="001C5E34"/>
    <w:rsid w:val="001D2076"/>
    <w:rsid w:val="001F4A1D"/>
    <w:rsid w:val="00222157"/>
    <w:rsid w:val="00233A7D"/>
    <w:rsid w:val="0024447A"/>
    <w:rsid w:val="0025646F"/>
    <w:rsid w:val="00294652"/>
    <w:rsid w:val="002B1D70"/>
    <w:rsid w:val="002B6217"/>
    <w:rsid w:val="002C5BFC"/>
    <w:rsid w:val="002D7570"/>
    <w:rsid w:val="002E422C"/>
    <w:rsid w:val="00330B25"/>
    <w:rsid w:val="00355313"/>
    <w:rsid w:val="00366799"/>
    <w:rsid w:val="00375802"/>
    <w:rsid w:val="00377B47"/>
    <w:rsid w:val="003D7F42"/>
    <w:rsid w:val="003F6530"/>
    <w:rsid w:val="003F7CAB"/>
    <w:rsid w:val="004054ED"/>
    <w:rsid w:val="00422326"/>
    <w:rsid w:val="00425237"/>
    <w:rsid w:val="00437CD7"/>
    <w:rsid w:val="00444BAC"/>
    <w:rsid w:val="00462744"/>
    <w:rsid w:val="00462AEA"/>
    <w:rsid w:val="004966F3"/>
    <w:rsid w:val="004A55CD"/>
    <w:rsid w:val="004C7CC6"/>
    <w:rsid w:val="004D105A"/>
    <w:rsid w:val="004E1B5C"/>
    <w:rsid w:val="00517D30"/>
    <w:rsid w:val="0054374D"/>
    <w:rsid w:val="0055532A"/>
    <w:rsid w:val="00555C7A"/>
    <w:rsid w:val="00561235"/>
    <w:rsid w:val="00562EDB"/>
    <w:rsid w:val="00571E99"/>
    <w:rsid w:val="00576496"/>
    <w:rsid w:val="005F392F"/>
    <w:rsid w:val="006131DA"/>
    <w:rsid w:val="0061551A"/>
    <w:rsid w:val="00615B3E"/>
    <w:rsid w:val="006431D9"/>
    <w:rsid w:val="00662142"/>
    <w:rsid w:val="0066242A"/>
    <w:rsid w:val="00666F57"/>
    <w:rsid w:val="006E35AF"/>
    <w:rsid w:val="006F082C"/>
    <w:rsid w:val="007506E5"/>
    <w:rsid w:val="00772A60"/>
    <w:rsid w:val="00780023"/>
    <w:rsid w:val="00793640"/>
    <w:rsid w:val="007D4B66"/>
    <w:rsid w:val="007E0D1D"/>
    <w:rsid w:val="00816C01"/>
    <w:rsid w:val="0083019C"/>
    <w:rsid w:val="008345BE"/>
    <w:rsid w:val="00842777"/>
    <w:rsid w:val="00851B38"/>
    <w:rsid w:val="008A6BBB"/>
    <w:rsid w:val="008B3C2F"/>
    <w:rsid w:val="008B4C13"/>
    <w:rsid w:val="008F31DF"/>
    <w:rsid w:val="00921655"/>
    <w:rsid w:val="0093079F"/>
    <w:rsid w:val="00931BD7"/>
    <w:rsid w:val="00987E3C"/>
    <w:rsid w:val="009945A6"/>
    <w:rsid w:val="009A3A89"/>
    <w:rsid w:val="009B12D6"/>
    <w:rsid w:val="009B6642"/>
    <w:rsid w:val="009D0BA6"/>
    <w:rsid w:val="00A450B7"/>
    <w:rsid w:val="00A65788"/>
    <w:rsid w:val="00AA73FE"/>
    <w:rsid w:val="00AC569C"/>
    <w:rsid w:val="00AD527B"/>
    <w:rsid w:val="00AF60FB"/>
    <w:rsid w:val="00AF7F91"/>
    <w:rsid w:val="00B056D1"/>
    <w:rsid w:val="00B476F0"/>
    <w:rsid w:val="00B55A56"/>
    <w:rsid w:val="00B62F82"/>
    <w:rsid w:val="00B748E6"/>
    <w:rsid w:val="00B75843"/>
    <w:rsid w:val="00B90D5C"/>
    <w:rsid w:val="00B97B20"/>
    <w:rsid w:val="00BA0FFE"/>
    <w:rsid w:val="00BB54FE"/>
    <w:rsid w:val="00BC1021"/>
    <w:rsid w:val="00BF0FC8"/>
    <w:rsid w:val="00C07E85"/>
    <w:rsid w:val="00C13FFB"/>
    <w:rsid w:val="00C32270"/>
    <w:rsid w:val="00C3360A"/>
    <w:rsid w:val="00C36D4A"/>
    <w:rsid w:val="00C812BD"/>
    <w:rsid w:val="00CA297A"/>
    <w:rsid w:val="00CE0130"/>
    <w:rsid w:val="00D37505"/>
    <w:rsid w:val="00D51F61"/>
    <w:rsid w:val="00D5521A"/>
    <w:rsid w:val="00D65DB0"/>
    <w:rsid w:val="00D970A1"/>
    <w:rsid w:val="00DA2F60"/>
    <w:rsid w:val="00DB12B3"/>
    <w:rsid w:val="00DB15F5"/>
    <w:rsid w:val="00DB4094"/>
    <w:rsid w:val="00DB4947"/>
    <w:rsid w:val="00DB76D7"/>
    <w:rsid w:val="00DC2710"/>
    <w:rsid w:val="00DE3721"/>
    <w:rsid w:val="00DF7B69"/>
    <w:rsid w:val="00E65461"/>
    <w:rsid w:val="00EA141D"/>
    <w:rsid w:val="00ED527F"/>
    <w:rsid w:val="00EE140B"/>
    <w:rsid w:val="00F02910"/>
    <w:rsid w:val="00F2473D"/>
    <w:rsid w:val="00F318EE"/>
    <w:rsid w:val="00F330D8"/>
    <w:rsid w:val="00F45330"/>
    <w:rsid w:val="00F51B6B"/>
    <w:rsid w:val="00F64A36"/>
    <w:rsid w:val="00F90EE9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96E7D"/>
  <w14:defaultImageDpi w14:val="300"/>
  <w15:chartTrackingRefBased/>
  <w15:docId w15:val="{73D004EF-5E33-4FC5-919D-3B8E9B5D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4C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4C1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B4C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4C13"/>
    <w:rPr>
      <w:lang w:val="fr-FR"/>
    </w:rPr>
  </w:style>
  <w:style w:type="paragraph" w:customStyle="1" w:styleId="Listecouleur-Accent11">
    <w:name w:val="Liste couleur - Accent 11"/>
    <w:basedOn w:val="Normal"/>
    <w:uiPriority w:val="34"/>
    <w:qFormat/>
    <w:rsid w:val="008B4C13"/>
    <w:pPr>
      <w:ind w:left="720"/>
      <w:contextualSpacing/>
    </w:pPr>
  </w:style>
  <w:style w:type="paragraph" w:styleId="Corpsdetexte">
    <w:name w:val="Body Text"/>
    <w:basedOn w:val="Normal"/>
    <w:link w:val="CorpsdetexteCar"/>
    <w:rsid w:val="00AD527B"/>
    <w:pPr>
      <w:jc w:val="both"/>
    </w:pPr>
    <w:rPr>
      <w:rFonts w:ascii="Times New Roman" w:eastAsia="Times New Roman" w:hAnsi="Times New Roman"/>
      <w:sz w:val="22"/>
      <w:szCs w:val="20"/>
      <w:lang w:val="en-GB"/>
    </w:rPr>
  </w:style>
  <w:style w:type="character" w:customStyle="1" w:styleId="CorpsdetexteCar">
    <w:name w:val="Corps de texte Car"/>
    <w:link w:val="Corpsdetexte"/>
    <w:rsid w:val="00AD527B"/>
    <w:rPr>
      <w:rFonts w:ascii="Times New Roman" w:eastAsia="Times New Roman" w:hAnsi="Times New Roman"/>
      <w:sz w:val="22"/>
      <w:lang w:val="en-GB"/>
    </w:rPr>
  </w:style>
  <w:style w:type="paragraph" w:customStyle="1" w:styleId="tablehead">
    <w:name w:val="tablehead"/>
    <w:basedOn w:val="Corpsdetexte"/>
    <w:rsid w:val="00AD527B"/>
    <w:pPr>
      <w:spacing w:before="240" w:after="60"/>
      <w:jc w:val="center"/>
    </w:pPr>
  </w:style>
  <w:style w:type="character" w:styleId="Textedelespacerserv">
    <w:name w:val="Placeholder Text"/>
    <w:basedOn w:val="Policepardfaut"/>
    <w:uiPriority w:val="99"/>
    <w:unhideWhenUsed/>
    <w:rsid w:val="00066B1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B621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C657E-A992-4D46-B8E3-22ACEA9F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lamcos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ELGUEDJ</dc:creator>
  <cp:keywords/>
  <cp:lastModifiedBy>Yann Monerie</cp:lastModifiedBy>
  <cp:revision>3</cp:revision>
  <dcterms:created xsi:type="dcterms:W3CDTF">2024-07-18T15:42:00Z</dcterms:created>
  <dcterms:modified xsi:type="dcterms:W3CDTF">2024-07-18T15:52:00Z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ffcea-f25b-491e-9dc9-834516f3550e_Enabled">
    <vt:lpwstr>true</vt:lpwstr>
  </property>
  <property fmtid="{D5CDD505-2E9C-101B-9397-08002B2CF9AE}" pid="3" name="MSIP_Label_024ffcea-f25b-491e-9dc9-834516f3550e_SetDate">
    <vt:lpwstr>2023-09-08T11:25:23Z</vt:lpwstr>
  </property>
  <property fmtid="{D5CDD505-2E9C-101B-9397-08002B2CF9AE}" pid="4" name="MSIP_Label_024ffcea-f25b-491e-9dc9-834516f3550e_Method">
    <vt:lpwstr>Standard</vt:lpwstr>
  </property>
  <property fmtid="{D5CDD505-2E9C-101B-9397-08002B2CF9AE}" pid="5" name="MSIP_Label_024ffcea-f25b-491e-9dc9-834516f3550e_Name">
    <vt:lpwstr>C2 - restricted</vt:lpwstr>
  </property>
  <property fmtid="{D5CDD505-2E9C-101B-9397-08002B2CF9AE}" pid="6" name="MSIP_Label_024ffcea-f25b-491e-9dc9-834516f3550e_SiteId">
    <vt:lpwstr>d52b49b7-0c8f-4d89-8c4f-f20517306e08</vt:lpwstr>
  </property>
  <property fmtid="{D5CDD505-2E9C-101B-9397-08002B2CF9AE}" pid="7" name="MSIP_Label_024ffcea-f25b-491e-9dc9-834516f3550e_ActionId">
    <vt:lpwstr>d88daa28-222b-4c00-94e6-3a5deae869a7</vt:lpwstr>
  </property>
  <property fmtid="{D5CDD505-2E9C-101B-9397-08002B2CF9AE}" pid="8" name="MSIP_Label_024ffcea-f25b-491e-9dc9-834516f3550e_ContentBits">
    <vt:lpwstr>1</vt:lpwstr>
  </property>
</Properties>
</file>